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10D1" w14:textId="01A02DFD" w:rsidR="0054018D" w:rsidRDefault="00660657" w:rsidP="00D86E9B">
      <w:pPr>
        <w:pStyle w:val="Heading1"/>
      </w:pPr>
      <w:r>
        <w:t>Surface Water Resources Modeling of Alternatives</w:t>
      </w:r>
    </w:p>
    <w:p w14:paraId="3D9C117F" w14:textId="51918954" w:rsidR="007C5103" w:rsidRPr="001C007D" w:rsidRDefault="00BF095F" w:rsidP="00D86E9B">
      <w:pPr>
        <w:pStyle w:val="Heading2"/>
      </w:pPr>
      <w:r>
        <w:t>Introduction</w:t>
      </w:r>
    </w:p>
    <w:p w14:paraId="589F030E" w14:textId="797A0FA2" w:rsidR="003E774D" w:rsidRDefault="003E774D" w:rsidP="003E774D">
      <w:pPr>
        <w:pStyle w:val="BodyText"/>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6561711"/>
      <w:bookmarkStart w:id="71"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97906">
        <w:t xml:space="preserve">The </w:t>
      </w:r>
      <w:r w:rsidR="00326C16">
        <w:t xml:space="preserve">Sites Authority </w:t>
      </w:r>
      <w:r w:rsidR="006D72D1">
        <w:t xml:space="preserve">developed model </w:t>
      </w:r>
      <w:r w:rsidRPr="00697906">
        <w:t>simulation</w:t>
      </w:r>
      <w:r w:rsidR="00326C16">
        <w:t>s</w:t>
      </w:r>
      <w:r w:rsidRPr="00697906">
        <w:t xml:space="preserve"> </w:t>
      </w:r>
      <w:r w:rsidR="006D72D1">
        <w:t>to support analysis of long-term operations as part of developing a</w:t>
      </w:r>
      <w:r w:rsidR="001E694B">
        <w:t xml:space="preserve"> Draft</w:t>
      </w:r>
      <w:r w:rsidR="006D72D1">
        <w:t xml:space="preserve"> </w:t>
      </w:r>
      <w:r w:rsidR="001E694B">
        <w:t>Environmental Impact Report and Environmental Impact Statement for completion in August 2021</w:t>
      </w:r>
      <w:r>
        <w:t>.</w:t>
      </w:r>
    </w:p>
    <w:p w14:paraId="5AB6B110" w14:textId="49E2D5FE" w:rsidR="00300F74" w:rsidRDefault="00300F74" w:rsidP="003E774D">
      <w:pPr>
        <w:pStyle w:val="BodyText"/>
      </w:pPr>
      <w:r>
        <w:t xml:space="preserve">The results of model simulations are provided for informational purposes. Please do not use any information contained in </w:t>
      </w:r>
      <w:r w:rsidR="000E69F8">
        <w:t>these</w:t>
      </w:r>
      <w:r>
        <w:t xml:space="preserve"> products for any purpose other than those related to the </w:t>
      </w:r>
      <w:r w:rsidR="004309B7">
        <w:t xml:space="preserve">Sites </w:t>
      </w:r>
      <w:r w:rsidR="000E69F8">
        <w:t>Authority</w:t>
      </w:r>
      <w:r w:rsidR="004309B7">
        <w:t xml:space="preserve"> Planning process. If there are any questions regarding the results of these model simulations, please contact the Sites Authority.</w:t>
      </w:r>
    </w:p>
    <w:p w14:paraId="36F6B558" w14:textId="1F22E3A2" w:rsidR="00C91606" w:rsidRDefault="00C91606" w:rsidP="003E774D">
      <w:pPr>
        <w:pStyle w:val="BodyText"/>
      </w:pPr>
      <w:r>
        <w:t>Information regarding</w:t>
      </w:r>
      <w:r w:rsidR="00370CA5">
        <w:t xml:space="preserve"> daily operations, </w:t>
      </w:r>
      <w:r>
        <w:t xml:space="preserve">hydrodynamic, water temperature and reservoir discharge temperature modeling are provided in separate appendices. </w:t>
      </w:r>
      <w:r w:rsidR="00370CA5">
        <w:t xml:space="preserve">For daily operations modeling documentation, please review Appendix 5C, Upper Sacramento River Daily River Flow and Operations Model. For Delta hydrodynamics </w:t>
      </w:r>
      <w:r w:rsidR="000E69F8">
        <w:t>documentation</w:t>
      </w:r>
      <w:r w:rsidR="00370CA5">
        <w:t xml:space="preserve">, please review Appendix 6B Sacramento – San Joaquin Delta Modeling. For river temperature modeling documentation, please review Appendix 6C, River Temperature Modeling. </w:t>
      </w:r>
      <w:r>
        <w:t>For reservoir discharge temperature modeling</w:t>
      </w:r>
      <w:r w:rsidR="00370CA5">
        <w:t xml:space="preserve"> documentation</w:t>
      </w:r>
      <w:r>
        <w:t>, please review Appendix 6D</w:t>
      </w:r>
      <w:r w:rsidR="00370CA5">
        <w:t>,</w:t>
      </w:r>
      <w:r>
        <w:t xml:space="preserve"> Sites Reservoir Discharge Temperature Modeling.</w:t>
      </w:r>
    </w:p>
    <w:p w14:paraId="4E601444" w14:textId="6E5F4D39" w:rsidR="004309B7" w:rsidRDefault="004309B7" w:rsidP="003E774D">
      <w:pPr>
        <w:pStyle w:val="BodyText"/>
      </w:pPr>
      <w:r>
        <w:t xml:space="preserve">Any use of </w:t>
      </w:r>
      <w:r w:rsidR="000444E1">
        <w:t xml:space="preserve">model simulation results should observe limitations of the models used as well as the limitations to the modeled alternative. These results should only be used for comparative purposes. More information regarding limitations of the models as well as limitations to the modeled </w:t>
      </w:r>
      <w:r w:rsidR="00864AC4">
        <w:t xml:space="preserve">alternatives is included in Appendix 5A Attachment </w:t>
      </w:r>
      <w:r w:rsidR="00432D96">
        <w:t>6</w:t>
      </w:r>
      <w:r w:rsidR="0026366E">
        <w:t>, Model Limitations.</w:t>
      </w:r>
    </w:p>
    <w:p w14:paraId="35B9F965" w14:textId="0E066EA5" w:rsidR="0026366E" w:rsidRDefault="0026366E" w:rsidP="0026366E">
      <w:pPr>
        <w:pStyle w:val="Heading2"/>
      </w:pPr>
      <w:r>
        <w:t>Modeled Alternatives</w:t>
      </w:r>
    </w:p>
    <w:p w14:paraId="27CF5987" w14:textId="086315F2" w:rsidR="0026366E" w:rsidRDefault="0026366E" w:rsidP="0026366E">
      <w:r>
        <w:t>The following action alternatives were prepared:</w:t>
      </w:r>
    </w:p>
    <w:p w14:paraId="5C4D9132" w14:textId="6832D667" w:rsidR="0026366E" w:rsidRDefault="0026366E" w:rsidP="0026366E">
      <w:pPr>
        <w:pStyle w:val="ListParagraph"/>
        <w:numPr>
          <w:ilvl w:val="0"/>
          <w:numId w:val="45"/>
        </w:numPr>
      </w:pPr>
      <w:r>
        <w:t>No Action Alternative 011221</w:t>
      </w:r>
    </w:p>
    <w:p w14:paraId="0158265B" w14:textId="7F34B3F9" w:rsidR="0026366E" w:rsidRDefault="0026366E" w:rsidP="0026366E">
      <w:pPr>
        <w:pStyle w:val="ListParagraph"/>
        <w:numPr>
          <w:ilvl w:val="0"/>
          <w:numId w:val="45"/>
        </w:numPr>
      </w:pPr>
      <w:r>
        <w:t>Alternative 1A 011221</w:t>
      </w:r>
    </w:p>
    <w:p w14:paraId="23E94933" w14:textId="7717B48D" w:rsidR="0026366E" w:rsidRDefault="0026366E" w:rsidP="0026366E">
      <w:pPr>
        <w:pStyle w:val="ListParagraph"/>
        <w:numPr>
          <w:ilvl w:val="0"/>
          <w:numId w:val="45"/>
        </w:numPr>
      </w:pPr>
      <w:r>
        <w:t>Alternative 1B 011221</w:t>
      </w:r>
    </w:p>
    <w:p w14:paraId="637685DF" w14:textId="4D57D1A5" w:rsidR="0026366E" w:rsidRDefault="0026366E" w:rsidP="0026366E">
      <w:pPr>
        <w:pStyle w:val="ListParagraph"/>
        <w:numPr>
          <w:ilvl w:val="0"/>
          <w:numId w:val="45"/>
        </w:numPr>
      </w:pPr>
      <w:r>
        <w:t>Alternative 2 011221</w:t>
      </w:r>
    </w:p>
    <w:p w14:paraId="3D129337" w14:textId="56176083" w:rsidR="006332E2" w:rsidRDefault="006332E2" w:rsidP="0026366E">
      <w:pPr>
        <w:pStyle w:val="ListParagraph"/>
        <w:numPr>
          <w:ilvl w:val="0"/>
          <w:numId w:val="45"/>
        </w:numPr>
      </w:pPr>
      <w:r>
        <w:lastRenderedPageBreak/>
        <w:t>Alternative 3 020121</w:t>
      </w:r>
    </w:p>
    <w:p w14:paraId="59DE5BBA" w14:textId="4D808B5C" w:rsidR="006332E2" w:rsidRDefault="00D116B4" w:rsidP="006332E2">
      <w:r>
        <w:t>The assumptions used for each alternative and each model listed above are documented in the following attachments:</w:t>
      </w:r>
    </w:p>
    <w:p w14:paraId="5AB85A7D" w14:textId="4AA0A893" w:rsidR="00D116B4" w:rsidRDefault="00D116B4" w:rsidP="00D116B4">
      <w:pPr>
        <w:pStyle w:val="ListBullet"/>
        <w:numPr>
          <w:ilvl w:val="0"/>
          <w:numId w:val="46"/>
        </w:numPr>
      </w:pPr>
      <w:r>
        <w:t>Appendix 5A</w:t>
      </w:r>
      <w:r w:rsidR="00C8417D">
        <w:t>,</w:t>
      </w:r>
      <w:r>
        <w:t xml:space="preserve"> </w:t>
      </w:r>
      <w:r w:rsidRPr="00697906">
        <w:t xml:space="preserve">Attachment </w:t>
      </w:r>
      <w:r>
        <w:t>1</w:t>
      </w:r>
      <w:r w:rsidRPr="00697906">
        <w:t xml:space="preserve"> Model Assumptions</w:t>
      </w:r>
    </w:p>
    <w:p w14:paraId="21395AA0" w14:textId="64F354E0" w:rsidR="00C8417D" w:rsidRDefault="00C8417D" w:rsidP="00D116B4">
      <w:pPr>
        <w:pStyle w:val="ListBullet"/>
        <w:numPr>
          <w:ilvl w:val="0"/>
          <w:numId w:val="46"/>
        </w:numPr>
      </w:pPr>
      <w:r>
        <w:t xml:space="preserve">Appendix 5A, </w:t>
      </w:r>
      <w:r w:rsidRPr="00697906">
        <w:t xml:space="preserve">Attachment </w:t>
      </w:r>
      <w:r>
        <w:t>2</w:t>
      </w:r>
      <w:r w:rsidRPr="00697906">
        <w:t xml:space="preserve"> CalSim II Model Assumptions Callouts</w:t>
      </w:r>
    </w:p>
    <w:p w14:paraId="23BAF66B" w14:textId="57D478F4" w:rsidR="00C8417D" w:rsidRDefault="00C8417D" w:rsidP="00D116B4">
      <w:pPr>
        <w:pStyle w:val="ListBullet"/>
        <w:numPr>
          <w:ilvl w:val="0"/>
          <w:numId w:val="46"/>
        </w:numPr>
      </w:pPr>
      <w:r>
        <w:t xml:space="preserve">Appendix 5A, </w:t>
      </w:r>
      <w:r w:rsidRPr="00697906">
        <w:t xml:space="preserve">Attachment </w:t>
      </w:r>
      <w:r>
        <w:t>3</w:t>
      </w:r>
      <w:r w:rsidRPr="00697906">
        <w:t xml:space="preserve"> </w:t>
      </w:r>
      <w:r>
        <w:t>DSM2</w:t>
      </w:r>
      <w:r w:rsidRPr="00697906">
        <w:t xml:space="preserve"> Model Assumptions Callouts</w:t>
      </w:r>
    </w:p>
    <w:p w14:paraId="01997F27" w14:textId="6726B544" w:rsidR="00C8417D" w:rsidRDefault="00C8417D" w:rsidP="00D116B4">
      <w:pPr>
        <w:pStyle w:val="ListBullet"/>
        <w:numPr>
          <w:ilvl w:val="0"/>
          <w:numId w:val="46"/>
        </w:numPr>
      </w:pPr>
      <w:r>
        <w:t xml:space="preserve">Appendix 5A, </w:t>
      </w:r>
      <w:r w:rsidRPr="00697906">
        <w:t xml:space="preserve">Attachment </w:t>
      </w:r>
      <w:r>
        <w:t>4</w:t>
      </w:r>
      <w:r w:rsidRPr="00697906">
        <w:t xml:space="preserve"> </w:t>
      </w:r>
      <w:r w:rsidR="00BC76F3">
        <w:t xml:space="preserve">HEC5Q and Reclamation Temperature Model </w:t>
      </w:r>
      <w:r w:rsidRPr="00697906">
        <w:t>Assumptions Callouts</w:t>
      </w:r>
    </w:p>
    <w:p w14:paraId="7BA907EE" w14:textId="4783505B" w:rsidR="00C8417D" w:rsidRDefault="00C8417D" w:rsidP="00D116B4">
      <w:pPr>
        <w:pStyle w:val="ListBullet"/>
        <w:numPr>
          <w:ilvl w:val="0"/>
          <w:numId w:val="46"/>
        </w:numPr>
      </w:pPr>
      <w:r>
        <w:t xml:space="preserve">Appendix 5A, </w:t>
      </w:r>
      <w:r w:rsidRPr="00697906">
        <w:t xml:space="preserve">Attachment </w:t>
      </w:r>
      <w:r w:rsidR="00432D96">
        <w:t>5</w:t>
      </w:r>
      <w:r w:rsidRPr="00697906">
        <w:t xml:space="preserve"> </w:t>
      </w:r>
      <w:r w:rsidR="00FA78D2" w:rsidRPr="00697906">
        <w:t>CalSim II Model Delivery Specifications</w:t>
      </w:r>
    </w:p>
    <w:p w14:paraId="55323FAA" w14:textId="329E0CC9" w:rsidR="00C8417D" w:rsidRDefault="00C8417D" w:rsidP="00D116B4">
      <w:pPr>
        <w:pStyle w:val="ListBullet"/>
        <w:numPr>
          <w:ilvl w:val="0"/>
          <w:numId w:val="46"/>
        </w:numPr>
      </w:pPr>
      <w:r>
        <w:t xml:space="preserve">Appendix 5A, </w:t>
      </w:r>
      <w:r w:rsidRPr="00697906">
        <w:t xml:space="preserve">Attachment </w:t>
      </w:r>
      <w:r w:rsidR="00432D96">
        <w:t>6</w:t>
      </w:r>
      <w:r w:rsidRPr="00697906">
        <w:t xml:space="preserve"> </w:t>
      </w:r>
      <w:r w:rsidR="00FA78D2">
        <w:t>Model Limitations</w:t>
      </w:r>
      <w:r w:rsidR="00403AF6">
        <w:t xml:space="preserve"> and Improvements</w:t>
      </w:r>
    </w:p>
    <w:p w14:paraId="41346962" w14:textId="76FA92DB" w:rsidR="00866E21" w:rsidRDefault="00866E21" w:rsidP="00A843AF">
      <w:pPr>
        <w:pStyle w:val="ListBullet"/>
        <w:numPr>
          <w:ilvl w:val="0"/>
          <w:numId w:val="0"/>
        </w:numPr>
        <w:ind w:left="720"/>
      </w:pPr>
    </w:p>
    <w:p w14:paraId="2E3F38F5" w14:textId="77777777" w:rsidR="00C66BAC" w:rsidRPr="004B327F" w:rsidRDefault="00C66BAC" w:rsidP="00C66BAC">
      <w:pPr>
        <w:pStyle w:val="BodyText"/>
      </w:pPr>
      <w:r>
        <w:t>The following is a summary of the alternatives and the models used.</w:t>
      </w:r>
    </w:p>
    <w:p w14:paraId="4A78EC70" w14:textId="77777777" w:rsidR="00C66BAC" w:rsidRPr="00B04F60" w:rsidRDefault="00C66BAC" w:rsidP="008B0D9B">
      <w:pPr>
        <w:pStyle w:val="Heading5"/>
      </w:pPr>
      <w:r>
        <w:t>No Action Alternative</w:t>
      </w:r>
    </w:p>
    <w:p w14:paraId="19F5699B" w14:textId="5FC781C9" w:rsidR="00F63E0E" w:rsidRPr="0053248A" w:rsidRDefault="00F63E0E" w:rsidP="00F63E0E">
      <w:pPr>
        <w:pStyle w:val="BodyText"/>
      </w:pPr>
      <w:bookmarkStart w:id="72" w:name="_Hlk536216350"/>
      <w:r w:rsidRPr="0053248A">
        <w:t xml:space="preserve">The </w:t>
      </w:r>
      <w:r>
        <w:t xml:space="preserve">No Action Alternative </w:t>
      </w:r>
      <w:r w:rsidRPr="0053248A">
        <w:t xml:space="preserve">represents CVP and SWP operations to comply with the 2019 Biological Opinions and </w:t>
      </w:r>
      <w:r w:rsidR="00370CA5">
        <w:t xml:space="preserve">2020 </w:t>
      </w:r>
      <w:r w:rsidRPr="0053248A">
        <w:t xml:space="preserve">State Water Incidental Take Permit regulatory environment as of </w:t>
      </w:r>
      <w:r w:rsidR="000E69F8" w:rsidRPr="00F63E0E">
        <w:t>January</w:t>
      </w:r>
      <w:r w:rsidRPr="00F63E0E">
        <w:t xml:space="preserve"> 2021</w:t>
      </w:r>
      <w:r w:rsidRPr="0053248A">
        <w:t xml:space="preserve"> under </w:t>
      </w:r>
      <w:r>
        <w:t>historical climate conditions</w:t>
      </w:r>
      <w:r w:rsidRPr="0053248A">
        <w:t>. The </w:t>
      </w:r>
      <w:r>
        <w:t xml:space="preserve">No Action Alternative </w:t>
      </w:r>
      <w:r w:rsidRPr="0053248A">
        <w:t xml:space="preserve">assumptions include existing facilities and ongoing programs that existed as of </w:t>
      </w:r>
      <w:r w:rsidR="000E69F8" w:rsidRPr="00F63E0E">
        <w:t>January</w:t>
      </w:r>
      <w:r w:rsidRPr="00F63E0E">
        <w:t xml:space="preserve"> 2021</w:t>
      </w:r>
      <w:r w:rsidRPr="0053248A">
        <w:t xml:space="preserve">. The </w:t>
      </w:r>
      <w:r>
        <w:t>No Action Alternative</w:t>
      </w:r>
      <w:r w:rsidRPr="0053248A">
        <w:t xml:space="preserve"> assumptions also include facilities and programs that received approvals and permits by </w:t>
      </w:r>
      <w:r w:rsidR="000E69F8" w:rsidRPr="00F63E0E">
        <w:t>January</w:t>
      </w:r>
      <w:r w:rsidRPr="00F63E0E">
        <w:t xml:space="preserve"> 2021</w:t>
      </w:r>
      <w:r w:rsidRPr="0053248A">
        <w:t xml:space="preserve">. </w:t>
      </w:r>
    </w:p>
    <w:bookmarkEnd w:id="72"/>
    <w:p w14:paraId="3106B138" w14:textId="4E0FBA5F" w:rsidR="00C66BAC" w:rsidRPr="00B04F60" w:rsidRDefault="00C66BAC" w:rsidP="008B0D9B">
      <w:pPr>
        <w:pStyle w:val="Heading5"/>
      </w:pPr>
      <w:r>
        <w:t>Alternative 1</w:t>
      </w:r>
      <w:r w:rsidR="008769DB">
        <w:t>A</w:t>
      </w:r>
    </w:p>
    <w:p w14:paraId="68C9918D" w14:textId="15E03B88" w:rsidR="00C66BAC" w:rsidRDefault="00C66BAC" w:rsidP="00C66BAC">
      <w:pPr>
        <w:pStyle w:val="BodyText"/>
      </w:pPr>
      <w:bookmarkStart w:id="73" w:name="_Hlk536534815"/>
      <w:r>
        <w:t>Alternative 1</w:t>
      </w:r>
      <w:r w:rsidR="00A37ABC">
        <w:t>A</w:t>
      </w:r>
      <w:r w:rsidRPr="00B04F60">
        <w:t xml:space="preserve"> </w:t>
      </w:r>
      <w:r w:rsidRPr="00827037">
        <w:t xml:space="preserve">represents </w:t>
      </w:r>
      <w:r w:rsidRPr="00B04F60">
        <w:t xml:space="preserve">operations </w:t>
      </w:r>
      <w:r>
        <w:t xml:space="preserve">with </w:t>
      </w:r>
      <w:r w:rsidR="00024631">
        <w:t xml:space="preserve">a Sites </w:t>
      </w:r>
      <w:r w:rsidR="005D4D9A">
        <w:t>Reservoir capacity of 1.5 MAF</w:t>
      </w:r>
      <w:r w:rsidR="00370CA5">
        <w:t xml:space="preserve"> and a Dunnigan pipeline that connects the TC Canal to the CBD</w:t>
      </w:r>
      <w:r w:rsidR="0001411E">
        <w:t xml:space="preserve"> in addition to the facilities, regulations and operations described in the No Action Alternative</w:t>
      </w:r>
      <w:r w:rsidRPr="00827037">
        <w:t>.</w:t>
      </w:r>
      <w:r w:rsidR="00F7684C">
        <w:t xml:space="preserve"> </w:t>
      </w:r>
      <w:r w:rsidR="00551D42">
        <w:t xml:space="preserve">In </w:t>
      </w:r>
      <w:r w:rsidR="00F7684C">
        <w:t>Alternative 1</w:t>
      </w:r>
      <w:r w:rsidR="00373C31">
        <w:t>A</w:t>
      </w:r>
      <w:r w:rsidR="00551D42">
        <w:t xml:space="preserve">, </w:t>
      </w:r>
      <w:r w:rsidR="00F7684C">
        <w:t>a bridge across the reservoir</w:t>
      </w:r>
      <w:r w:rsidR="00551D42">
        <w:t xml:space="preserve"> </w:t>
      </w:r>
      <w:r w:rsidR="00F7684C">
        <w:t xml:space="preserve">provides access to the west of the Project; CVP operational flexibility is not considered; and </w:t>
      </w:r>
      <w:r w:rsidR="00370CA5">
        <w:t>Sites operations affect</w:t>
      </w:r>
      <w:r w:rsidR="00F7684C" w:rsidRPr="004A4F5F">
        <w:t xml:space="preserve"> </w:t>
      </w:r>
      <w:r w:rsidR="00370CA5">
        <w:t>operations</w:t>
      </w:r>
      <w:r w:rsidR="00F7684C" w:rsidRPr="004A4F5F">
        <w:t xml:space="preserve"> </w:t>
      </w:r>
      <w:r w:rsidR="00370CA5">
        <w:t xml:space="preserve">at </w:t>
      </w:r>
      <w:r w:rsidR="00F7684C" w:rsidRPr="004A4F5F">
        <w:t>Banks PP, Shasta, and Oroville</w:t>
      </w:r>
      <w:r w:rsidR="00F7684C">
        <w:t>.</w:t>
      </w:r>
      <w:r w:rsidR="00551D42">
        <w:t xml:space="preserve"> Alternative 1</w:t>
      </w:r>
      <w:r w:rsidR="009B5BB0">
        <w:t>A</w:t>
      </w:r>
      <w:r w:rsidR="00551D42">
        <w:t xml:space="preserve"> conveys water from the Sacramento River through existing or upgraded TC Canal and GCID Main Canal facilities to new and upgraded regulating reservoirs and into the new Sites Reservoir. Existing and new facilities convey water from Sites Reservoir for uses along the TC Canal, along the GCID Main Canal and down the TC Canal to the new Dunnigan Pipeline and the CBD for release</w:t>
      </w:r>
      <w:r w:rsidR="001F7CBA">
        <w:t xml:space="preserve"> </w:t>
      </w:r>
      <w:r w:rsidR="0077494A">
        <w:t>to</w:t>
      </w:r>
      <w:r w:rsidR="00551D42">
        <w:t xml:space="preserve"> the Yolo Bypass or Sacramento River.</w:t>
      </w:r>
    </w:p>
    <w:p w14:paraId="12ADD668" w14:textId="1666DC1A" w:rsidR="005D4D9A" w:rsidRPr="00B04F60" w:rsidRDefault="005D4D9A" w:rsidP="005D4D9A">
      <w:pPr>
        <w:pStyle w:val="Heading5"/>
      </w:pPr>
      <w:r>
        <w:t>Alternative 1</w:t>
      </w:r>
      <w:r w:rsidRPr="005D4D9A">
        <w:t>B</w:t>
      </w:r>
    </w:p>
    <w:p w14:paraId="7F08DC56" w14:textId="58416FE9" w:rsidR="005D4D9A" w:rsidRDefault="00370CA5" w:rsidP="005D4D9A">
      <w:pPr>
        <w:pStyle w:val="BodyText"/>
      </w:pPr>
      <w:r>
        <w:t xml:space="preserve">Similar to Alternative 1A, </w:t>
      </w:r>
      <w:r w:rsidR="005D4D9A">
        <w:t>Alternative 1B</w:t>
      </w:r>
      <w:r w:rsidR="005D4D9A" w:rsidRPr="00B04F60">
        <w:t xml:space="preserve"> </w:t>
      </w:r>
      <w:r w:rsidR="005D4D9A" w:rsidRPr="00827037">
        <w:t xml:space="preserve">represents </w:t>
      </w:r>
      <w:r w:rsidR="005D4D9A" w:rsidRPr="00B04F60">
        <w:t xml:space="preserve">operations </w:t>
      </w:r>
      <w:r w:rsidR="005D4D9A">
        <w:t>with a Sites Reservoir capacity of 1.5 MAF</w:t>
      </w:r>
      <w:r w:rsidR="000E69F8">
        <w:t xml:space="preserve"> and a Dunnigan Pipeline that connects the TC Canal to the CBD</w:t>
      </w:r>
      <w:r w:rsidR="005D4D9A">
        <w:t xml:space="preserve"> </w:t>
      </w:r>
      <w:r w:rsidR="0001411E">
        <w:t>in addition to the facilities, regulations and operations described in the No Action Alternative</w:t>
      </w:r>
      <w:r w:rsidR="005D4D9A" w:rsidRPr="00827037">
        <w:t>.</w:t>
      </w:r>
      <w:r w:rsidR="00373C31">
        <w:t xml:space="preserve"> </w:t>
      </w:r>
      <w:r>
        <w:t>Alternative 1B assumes Reclamation investment equivalent to 91 TAF of Sites storage</w:t>
      </w:r>
      <w:r w:rsidR="000E69F8">
        <w:t xml:space="preserve"> for use as CVP operational flexibility</w:t>
      </w:r>
      <w:r>
        <w:t xml:space="preserve">. </w:t>
      </w:r>
      <w:r w:rsidR="009B5BB0">
        <w:t xml:space="preserve">Aside from volume dedicated to CVP operational flexibility, Alternative 1B facilities and project components are the same as Alternative 1A, described above. Existing </w:t>
      </w:r>
      <w:r w:rsidR="009B5BB0">
        <w:lastRenderedPageBreak/>
        <w:t>and new facilities convey water from Sites Reservoir for uses along the TC Canal, along the GCID Main Canal and down the TC Canal to the new Dunnigan Pipeline and the CBD for release to the Yolo Bypass or Sacramento River.</w:t>
      </w:r>
    </w:p>
    <w:p w14:paraId="17E1B0C2" w14:textId="77777777" w:rsidR="00C66BAC" w:rsidRDefault="00C66BAC" w:rsidP="008B0D9B">
      <w:pPr>
        <w:pStyle w:val="Heading5"/>
      </w:pPr>
      <w:r>
        <w:t>Alternative 2</w:t>
      </w:r>
    </w:p>
    <w:p w14:paraId="4846B07B" w14:textId="0990D83A" w:rsidR="00C66BAC" w:rsidRDefault="00AC2AD4" w:rsidP="00C66BAC">
      <w:pPr>
        <w:pStyle w:val="BodyText"/>
      </w:pPr>
      <w:r>
        <w:t xml:space="preserve">Alternative </w:t>
      </w:r>
      <w:r w:rsidR="002A545D">
        <w:t>2</w:t>
      </w:r>
      <w:r w:rsidRPr="00B04F60">
        <w:t xml:space="preserve"> </w:t>
      </w:r>
      <w:r w:rsidRPr="00827037">
        <w:t xml:space="preserve">represents </w:t>
      </w:r>
      <w:r w:rsidRPr="00B04F60">
        <w:t xml:space="preserve">operations </w:t>
      </w:r>
      <w:r>
        <w:t>with a Sites Reservoir capacity of 1.3 MAF</w:t>
      </w:r>
      <w:r w:rsidR="000E69F8">
        <w:t xml:space="preserve"> and a Dunnigan Pipeline that connects the TC Canal to the Sacramento River</w:t>
      </w:r>
      <w:r w:rsidR="0001411E">
        <w:t xml:space="preserve"> in addition to the facilities, regulations and operations described in the No Action Alternative</w:t>
      </w:r>
      <w:r w:rsidR="00C66BAC">
        <w:t>.</w:t>
      </w:r>
      <w:r w:rsidR="004C753B">
        <w:t xml:space="preserve"> In Alternative 2 a local access road around the southern end of the reservoir provides access to the west of the Project; CVP operational flexibility is not considered; </w:t>
      </w:r>
      <w:r w:rsidR="000E69F8">
        <w:t>and Sites operations affect</w:t>
      </w:r>
      <w:r w:rsidR="000E69F8" w:rsidRPr="004A4F5F">
        <w:t xml:space="preserve"> </w:t>
      </w:r>
      <w:r w:rsidR="000E69F8">
        <w:t>operations</w:t>
      </w:r>
      <w:r w:rsidR="000E69F8" w:rsidRPr="004A4F5F">
        <w:t xml:space="preserve"> </w:t>
      </w:r>
      <w:r w:rsidR="000E69F8">
        <w:t xml:space="preserve">at </w:t>
      </w:r>
      <w:r w:rsidR="000E69F8" w:rsidRPr="004A4F5F">
        <w:t>Banks PP, Shasta, and Oroville</w:t>
      </w:r>
      <w:r w:rsidR="004C753B">
        <w:t>. Alternative 2 conveys water from the Sacramento River through existing or upgraded TC Canal and GCID Main Canal facilities to new and upgraded regulating reservoirs and into the new Sites Reservoir. Existing and new facilities convey water from Sites Reservoir for uses along the TC Canal, along the GCID Main Canal</w:t>
      </w:r>
      <w:r w:rsidR="004C753B" w:rsidRPr="00B221E4">
        <w:t xml:space="preserve"> </w:t>
      </w:r>
      <w:r w:rsidR="004C753B">
        <w:t xml:space="preserve">and down the </w:t>
      </w:r>
      <w:r w:rsidR="004C753B" w:rsidRPr="009B5BB0">
        <w:t>TC Canal to the new Dunnigan Pipeline and to the Sacramento River for direct release to the river. Alternative 2 also includes a partial release</w:t>
      </w:r>
      <w:r w:rsidR="000E69F8">
        <w:t xml:space="preserve"> from the Dunnigan Pipeline</w:t>
      </w:r>
      <w:r w:rsidR="004C753B" w:rsidRPr="009B5BB0">
        <w:t xml:space="preserve"> into the CBD,</w:t>
      </w:r>
      <w:r w:rsidR="009B5BB0" w:rsidRPr="009B5BB0">
        <w:t xml:space="preserve"> for delivery to</w:t>
      </w:r>
      <w:r w:rsidR="004C753B" w:rsidRPr="009B5BB0">
        <w:t xml:space="preserve"> the Yolo Bypass.</w:t>
      </w:r>
    </w:p>
    <w:p w14:paraId="5AED4CC0" w14:textId="77777777" w:rsidR="00C66BAC" w:rsidRDefault="00C66BAC" w:rsidP="008B0D9B">
      <w:pPr>
        <w:pStyle w:val="Heading5"/>
      </w:pPr>
      <w:r>
        <w:t>Alternative 3</w:t>
      </w:r>
    </w:p>
    <w:p w14:paraId="5CA65B6F" w14:textId="0A3FF018" w:rsidR="00C66BAC" w:rsidRDefault="00602F1D" w:rsidP="00C66BAC">
      <w:pPr>
        <w:pStyle w:val="BodyText"/>
      </w:pPr>
      <w:r>
        <w:t xml:space="preserve">Alternative </w:t>
      </w:r>
      <w:r w:rsidR="002A545D">
        <w:t>3</w:t>
      </w:r>
      <w:r w:rsidRPr="00B04F60">
        <w:t xml:space="preserve"> </w:t>
      </w:r>
      <w:r w:rsidRPr="00827037">
        <w:t xml:space="preserve">represents </w:t>
      </w:r>
      <w:r w:rsidRPr="00B04F60">
        <w:t xml:space="preserve">operations </w:t>
      </w:r>
      <w:r>
        <w:t xml:space="preserve">with a Sites Reservoir capacity of 1.5 MAF and </w:t>
      </w:r>
      <w:r w:rsidR="000E69F8">
        <w:t>a Dunnigan Pipeline that connects the TC Canal to the CBD</w:t>
      </w:r>
      <w:r w:rsidR="0001411E">
        <w:t xml:space="preserve"> in addition to the facilities, regulations and operations described in the No Action Alternative</w:t>
      </w:r>
      <w:r w:rsidRPr="00827037">
        <w:t>.</w:t>
      </w:r>
      <w:r w:rsidR="00084154">
        <w:t xml:space="preserve"> </w:t>
      </w:r>
      <w:r w:rsidR="000E69F8">
        <w:t xml:space="preserve">Alternative 3 assumes Reclamation investment equivalent to 345 TAF of Sites storage for use as CVP operational flexibility. </w:t>
      </w:r>
      <w:r w:rsidR="009B5BB0">
        <w:t xml:space="preserve">Aside from volume dedicated to CVP operational flexibility, </w:t>
      </w:r>
      <w:r w:rsidR="00084154">
        <w:t xml:space="preserve">Alternative 3 </w:t>
      </w:r>
      <w:r w:rsidR="000E69F8">
        <w:t>facilities,</w:t>
      </w:r>
      <w:r w:rsidR="00084154">
        <w:t xml:space="preserve"> and project components </w:t>
      </w:r>
      <w:r w:rsidR="009B5BB0">
        <w:t>are</w:t>
      </w:r>
      <w:r w:rsidR="00084154">
        <w:t xml:space="preserve"> the </w:t>
      </w:r>
      <w:r w:rsidR="00084154" w:rsidRPr="000E69F8">
        <w:t>same as Alternative 1</w:t>
      </w:r>
      <w:r w:rsidR="009B5BB0" w:rsidRPr="000E69F8">
        <w:t>A</w:t>
      </w:r>
      <w:r w:rsidR="00084154" w:rsidRPr="000E69F8">
        <w:t>, as described</w:t>
      </w:r>
      <w:r w:rsidR="00084154">
        <w:t xml:space="preserve"> above. </w:t>
      </w:r>
      <w:r w:rsidR="009B5BB0">
        <w:t>Existing and new facilities convey water from Sites Reservoir for uses along the TC Canal, along the GCID Main Canal and down the TC Canal to the new Dunnigan Pipeline and the CBD for release to the Yolo Bypass or Sacramento River.</w:t>
      </w:r>
    </w:p>
    <w:p w14:paraId="2F2083E0" w14:textId="77777777" w:rsidR="00C66BAC" w:rsidRPr="00697906" w:rsidRDefault="00C66BAC" w:rsidP="00C66BAC">
      <w:pPr>
        <w:pStyle w:val="BodyText"/>
      </w:pPr>
      <w:r w:rsidRPr="00697906">
        <w:t xml:space="preserve">The following model simulations were </w:t>
      </w:r>
      <w:r>
        <w:t>prepared for each alternative:</w:t>
      </w:r>
    </w:p>
    <w:p w14:paraId="0D70018B" w14:textId="161E58BE" w:rsidR="00C66BAC" w:rsidRDefault="00C66BAC" w:rsidP="000E69F8">
      <w:pPr>
        <w:pStyle w:val="BlockListBullet"/>
      </w:pPr>
      <w:r>
        <w:t>CalSim II</w:t>
      </w:r>
    </w:p>
    <w:p w14:paraId="253F3FB3" w14:textId="1CE834C5" w:rsidR="00171356" w:rsidRPr="00697906" w:rsidRDefault="00171356" w:rsidP="000E69F8">
      <w:pPr>
        <w:pStyle w:val="BlockListBullet"/>
      </w:pPr>
      <w:r>
        <w:t>DSM2</w:t>
      </w:r>
    </w:p>
    <w:p w14:paraId="1CF7EAD2" w14:textId="77777777" w:rsidR="00C66BAC" w:rsidRDefault="00C66BAC" w:rsidP="000E69F8">
      <w:pPr>
        <w:pStyle w:val="BlockListBullet"/>
      </w:pPr>
      <w:r>
        <w:t xml:space="preserve">HEC5Q </w:t>
      </w:r>
    </w:p>
    <w:p w14:paraId="6DF82C0A" w14:textId="77777777" w:rsidR="00C66BAC" w:rsidRPr="00697906" w:rsidRDefault="00C66BAC" w:rsidP="000E69F8">
      <w:pPr>
        <w:pStyle w:val="BlockListBullet"/>
      </w:pPr>
      <w:r>
        <w:t>Reclamation Temperature Model</w:t>
      </w:r>
    </w:p>
    <w:bookmarkEnd w:id="73"/>
    <w:p w14:paraId="7C7AEBA2" w14:textId="77777777" w:rsidR="00C66BAC" w:rsidRDefault="00C66BAC" w:rsidP="00C66BAC">
      <w:pPr>
        <w:pStyle w:val="Heading2"/>
        <w:keepNext w:val="0"/>
      </w:pPr>
      <w:r>
        <w:t>CalSim II</w:t>
      </w:r>
    </w:p>
    <w:p w14:paraId="12AE9845" w14:textId="4EF5658C" w:rsidR="00C66BAC" w:rsidRDefault="00C66BAC" w:rsidP="00C66BAC">
      <w:pPr>
        <w:pStyle w:val="BodyText"/>
        <w:rPr>
          <w:lang w:eastAsia="en-AU"/>
        </w:rPr>
      </w:pPr>
      <w:r>
        <w:rPr>
          <w:lang w:eastAsia="en-AU"/>
        </w:rPr>
        <w:t xml:space="preserve">Reclamation / California Department of Water Resources (DWR) CalSim II planning model was used to simulate the coordinated operation of the CVP and SWP over a range of hydrologic conditions. CalSim II is a generalized reservoir-river basin simulation model that allows for specification and achievement of user-specified allocation targets, or goals (Draper et al. 2004). </w:t>
      </w:r>
      <w:r>
        <w:rPr>
          <w:lang w:eastAsia="en-AU"/>
        </w:rPr>
        <w:lastRenderedPageBreak/>
        <w:t>CalSim II represents the best available planning model for CVP and SWP system operations and has been used in previous system-wide evaluations of CVP and SWP operations (U.S. Bureau of Reclamation 2015).</w:t>
      </w:r>
    </w:p>
    <w:p w14:paraId="7AB69728" w14:textId="77777777" w:rsidR="00171356" w:rsidRPr="000E69F8" w:rsidRDefault="00171356" w:rsidP="00171356">
      <w:pPr>
        <w:pStyle w:val="Heading2"/>
      </w:pPr>
      <w:r w:rsidRPr="000E69F8">
        <w:t>DSM2</w:t>
      </w:r>
    </w:p>
    <w:p w14:paraId="526EBE27" w14:textId="4F7E18B5" w:rsidR="00A843AF" w:rsidRDefault="00171356" w:rsidP="00A843AF">
      <w:pPr>
        <w:pStyle w:val="BodyText"/>
      </w:pPr>
      <w:r>
        <w:rPr>
          <w:lang w:eastAsia="en-AU"/>
        </w:rPr>
        <w:t xml:space="preserve">DSM2 is a </w:t>
      </w:r>
      <w:r>
        <w:t>one</w:t>
      </w:r>
      <w:r>
        <w:rPr>
          <w:lang w:eastAsia="en-AU"/>
        </w:rPr>
        <w:t>-dimensional hydrodynamic and water quality simulation model used to simulate hydrodynamics, water quality, and particle tracking in the Sacramento-San Joaquin Delta (DWR, 2002). DSM2 represents the best available planning model for Delta tidal hydraulic and salinity modeling. It is appropriate for describing the existing conditions in the Delta, as well as performing simulations for the assessment of incremental environmental impacts caused by future facilities and operations (U.S. Bureau of Reclamation 2015).</w:t>
      </w:r>
      <w:r w:rsidR="00A843AF">
        <w:rPr>
          <w:lang w:eastAsia="en-AU"/>
        </w:rPr>
        <w:t xml:space="preserve"> </w:t>
      </w:r>
    </w:p>
    <w:p w14:paraId="4F1450A1" w14:textId="77777777" w:rsidR="00C66BAC" w:rsidRDefault="00C66BAC" w:rsidP="00C66BAC">
      <w:pPr>
        <w:pStyle w:val="Heading2"/>
        <w:keepNext w:val="0"/>
      </w:pPr>
      <w:r>
        <w:t>HEC5Q</w:t>
      </w:r>
    </w:p>
    <w:p w14:paraId="596607DA" w14:textId="77777777" w:rsidR="00C66BAC" w:rsidRDefault="00C66BAC" w:rsidP="00C66BAC">
      <w:pPr>
        <w:pStyle w:val="BodyText"/>
      </w:pPr>
      <w:r w:rsidRPr="0034423E">
        <w:t>Over the past 15 years, various temperature models were developed to simulate temperature conditions on the rivers affected by CVP and SWP operations (SRWQM, San Joaquin River HEC5Q model) (Reclamation 2008). Recently, these models were compiled and updated into a single modeling package called in here as the HEC5Q model. Further updates were performed under the LTO EIS modeling that included improved meteorological data and subsequent validation of the Sacramento and American River models, implementation of the Folsom Temperature Control Devices and low-level outlet, implementation of the Trinity auxiliary outlet, improved temperature targeting for Shasta and Folsom Dams, as well as improved documentation and streamlining of the models as well as improved integration with the CalSim II model</w:t>
      </w:r>
      <w:r>
        <w:t xml:space="preserve"> </w:t>
      </w:r>
      <w:r>
        <w:rPr>
          <w:lang w:eastAsia="en-AU"/>
        </w:rPr>
        <w:t>(U.S. Bureau of Reclamation 2015)</w:t>
      </w:r>
      <w:r w:rsidRPr="0034423E">
        <w:t>.</w:t>
      </w:r>
    </w:p>
    <w:p w14:paraId="3A482E75" w14:textId="77777777" w:rsidR="00C66BAC" w:rsidRDefault="00C66BAC" w:rsidP="00C66BAC">
      <w:pPr>
        <w:pStyle w:val="Heading2"/>
        <w:keepNext w:val="0"/>
      </w:pPr>
      <w:r>
        <w:t>Reclamation Temperature Model</w:t>
      </w:r>
    </w:p>
    <w:p w14:paraId="7E2B066E" w14:textId="1494EE3D" w:rsidR="00C66BAC" w:rsidRPr="0034423E" w:rsidRDefault="00C66BAC" w:rsidP="00B618E4">
      <w:pPr>
        <w:pStyle w:val="BodyText"/>
        <w:keepNext w:val="0"/>
      </w:pPr>
      <w:r w:rsidRPr="0034423E">
        <w:t>Reclamation Temperature Model includes reservoir and stream temperature models, which simulate monthly reservoir and stream temperatures used for evaluating the effects of CVP/SWP project operations on mean monthly water temperatures in the basin (</w:t>
      </w:r>
      <w:r w:rsidR="000E69F8" w:rsidRPr="0034423E">
        <w:t>Reclamation</w:t>
      </w:r>
      <w:r w:rsidRPr="0034423E">
        <w:t xml:space="preserve"> 2008). The model simulates temperatures in seven major reservoirs (Trinity, Whiskeytown, Shasta, Oroville, Folsom, New Melones and Tulloch), four downstream regulating reservoirs (Lewiston, Keswick, Goodwin and Natoma), and five main river systems (Trinity, Sacramento, Feather, American and Stanislaus). The river component of the Reclamation Temperature model calculates temperature changes in the regulating reservoirs, below the main reservoirs. With regulating reservoir release temperature as the initial river temperature, the river model computes temperatures at several locations along the rivers. The calculation points for river temperatures generally coincide with tributary inflow locations. The model is one-dimensional in the longitudinal direction and assumes fully mixed river cross sections. The effect of tributary inflow on river temperature is computed by mass balance calculation. The river temperature calculations are based on </w:t>
      </w:r>
      <w:r w:rsidRPr="0034423E">
        <w:lastRenderedPageBreak/>
        <w:t>regulating reservoir release temperatures, river flows, and climatic data (U.S Bureau of Reclamation 2015).</w:t>
      </w:r>
    </w:p>
    <w:p w14:paraId="48BB0849" w14:textId="77777777" w:rsidR="00C66BAC" w:rsidRPr="002D17BF" w:rsidRDefault="00C66BAC" w:rsidP="00C66BAC">
      <w:pPr>
        <w:pStyle w:val="Heading2"/>
        <w:keepNext w:val="0"/>
      </w:pPr>
      <w:r w:rsidRPr="002D17BF">
        <w:t>References</w:t>
      </w:r>
    </w:p>
    <w:p w14:paraId="4A39C64A" w14:textId="77777777" w:rsidR="00C66BAC" w:rsidRPr="00D821A0" w:rsidRDefault="00C66BAC" w:rsidP="00C66BAC">
      <w:pPr>
        <w:pStyle w:val="Reference"/>
      </w:pPr>
      <w:r w:rsidRPr="00D821A0">
        <w:t>Anderson, James. (2018). Using river temperature to optimize fish incubation metabolism and survival: a case for mechanistic models. 10.1101/257154.</w:t>
      </w:r>
    </w:p>
    <w:p w14:paraId="2578E2B2" w14:textId="77777777" w:rsidR="00C66BAC" w:rsidRDefault="00C66BAC" w:rsidP="00C66BAC">
      <w:pPr>
        <w:pStyle w:val="Reference"/>
        <w:rPr>
          <w:color w:val="000000"/>
          <w:lang w:eastAsia="en-AU"/>
        </w:rPr>
      </w:pPr>
      <w:r>
        <w:rPr>
          <w:color w:val="000000"/>
          <w:lang w:eastAsia="en-AU"/>
        </w:rPr>
        <w:t xml:space="preserve">California Department of Water Resources, Modeling Support Branch. Last updated September 2002. Site accessed February 4, 2011. URL = </w:t>
      </w:r>
      <w:hyperlink r:id="rId11" w:history="1">
        <w:r w:rsidRPr="007D39A0">
          <w:rPr>
            <w:rStyle w:val="Hyperlink"/>
            <w:sz w:val="24"/>
            <w:szCs w:val="24"/>
            <w:lang w:eastAsia="en-AU"/>
          </w:rPr>
          <w:t>http://modeling.water.ca.gov/</w:t>
        </w:r>
      </w:hyperlink>
      <w:r>
        <w:rPr>
          <w:color w:val="000000"/>
          <w:lang w:eastAsia="en-AU"/>
        </w:rPr>
        <w:t>.</w:t>
      </w:r>
    </w:p>
    <w:p w14:paraId="299D8A07" w14:textId="77777777" w:rsidR="00C66BAC" w:rsidRPr="00734E12" w:rsidRDefault="00C66BAC" w:rsidP="00C66BAC">
      <w:pPr>
        <w:pStyle w:val="Reference"/>
        <w:rPr>
          <w:lang w:eastAsia="en-AU"/>
        </w:rPr>
      </w:pPr>
      <w:r>
        <w:rPr>
          <w:lang w:eastAsia="en-AU"/>
        </w:rPr>
        <w:t>Draper, A.J., Munévar, A., Arora, S.K., Reyes, E., Parker, N 1 .L., Chung, F.I., and Peterson, L.E. 2004. CalSim: Generalized Model for Reservoir System Analysis. American Society of Civil Engineers, Journal of Water Resources Planning and Management, Vol. 130, No. 6.</w:t>
      </w:r>
    </w:p>
    <w:p w14:paraId="1BC4ED56" w14:textId="77777777" w:rsidR="00C66BAC" w:rsidRPr="00D821A0" w:rsidRDefault="00C66BAC" w:rsidP="00C66BAC">
      <w:pPr>
        <w:pStyle w:val="Reference"/>
      </w:pPr>
      <w:r w:rsidRPr="00D821A0">
        <w:t>Martin, B. T., A. Pike, S. N. John, N. Hamda, J. Roberts, S. T. Lindley, and E. M. Danner. 2017. Phenomenological vs. biophysical models of thermal stress in aquatic eggs. Ecology Letters 20:50–59.  </w:t>
      </w:r>
    </w:p>
    <w:p w14:paraId="6C0B8843" w14:textId="6CD1B7F5" w:rsidR="00C66BAC" w:rsidRDefault="00C66BAC" w:rsidP="00432D96">
      <w:pPr>
        <w:pStyle w:val="BodyText"/>
        <w:ind w:left="720" w:hanging="720"/>
      </w:pPr>
      <w:r w:rsidRPr="00432D96">
        <w:rPr>
          <w:sz w:val="22"/>
          <w:szCs w:val="20"/>
          <w:lang w:eastAsia="en-AU"/>
        </w:rPr>
        <w:t>U. S. Bureau of Reclamation, 2015. Coordinated Long Term Operation of the CVP and SWP EIS, Appendix 5A CalSim II and DSM2 Modeling.</w:t>
      </w:r>
      <w:bookmarkEnd w:id="70"/>
      <w:bookmarkEnd w:id="71"/>
    </w:p>
    <w:sectPr w:rsidR="00C66BAC" w:rsidSect="00BF095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95AC" w14:textId="77777777" w:rsidR="004D0AFA" w:rsidRDefault="004D0AFA">
      <w:r>
        <w:separator/>
      </w:r>
    </w:p>
    <w:p w14:paraId="78A5B7E1" w14:textId="77777777" w:rsidR="004D0AFA" w:rsidRDefault="004D0AFA"/>
  </w:endnote>
  <w:endnote w:type="continuationSeparator" w:id="0">
    <w:p w14:paraId="04F87FD2" w14:textId="77777777" w:rsidR="004D0AFA" w:rsidRDefault="004D0AFA">
      <w:r>
        <w:continuationSeparator/>
      </w:r>
    </w:p>
    <w:p w14:paraId="4C4C60AC" w14:textId="77777777" w:rsidR="004D0AFA" w:rsidRDefault="004D0AFA"/>
  </w:endnote>
  <w:endnote w:type="continuationNotice" w:id="1">
    <w:p w14:paraId="1FDDF4A3" w14:textId="77777777" w:rsidR="004D0AFA" w:rsidRDefault="004D0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9FFA" w14:textId="77777777" w:rsidR="008D71D3" w:rsidRDefault="008D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0945"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0DE75A87" w14:textId="77777777" w:rsidTr="00F14BFA">
      <w:tc>
        <w:tcPr>
          <w:tcW w:w="3125" w:type="pct"/>
          <w:vAlign w:val="bottom"/>
        </w:tcPr>
        <w:p w14:paraId="43BF6F16"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221582B9" w14:textId="77777777" w:rsidR="00BE0809" w:rsidRPr="000E30A7" w:rsidRDefault="00BE0809" w:rsidP="00BE0809">
          <w:pPr>
            <w:pStyle w:val="FooterLft"/>
            <w:rPr>
              <w:lang w:bidi="en-US"/>
            </w:rPr>
          </w:pPr>
        </w:p>
      </w:tc>
      <w:tc>
        <w:tcPr>
          <w:tcW w:w="1875" w:type="pct"/>
        </w:tcPr>
        <w:p w14:paraId="2E44C3FB" w14:textId="53C85FF3" w:rsidR="00BE0809" w:rsidRDefault="00BE0809" w:rsidP="00BE0809">
          <w:pPr>
            <w:pStyle w:val="FooterRt"/>
            <w:rPr>
              <w:noProof/>
            </w:rPr>
          </w:pPr>
          <w:r>
            <w:rPr>
              <w:noProof/>
            </w:rPr>
            <w:t>5A-</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1F1F46AF" w14:textId="77777777" w:rsidR="00BE0809" w:rsidRPr="000E30A7" w:rsidRDefault="00BE0809" w:rsidP="00BE0809">
          <w:pPr>
            <w:pStyle w:val="FooterRt"/>
            <w:rPr>
              <w:noProof/>
            </w:rPr>
          </w:pPr>
        </w:p>
      </w:tc>
    </w:tr>
    <w:tr w:rsidR="00BE0809" w:rsidRPr="000E30A7" w14:paraId="6B74F995" w14:textId="77777777" w:rsidTr="00F14BFA">
      <w:tc>
        <w:tcPr>
          <w:tcW w:w="3125" w:type="pct"/>
          <w:vAlign w:val="bottom"/>
        </w:tcPr>
        <w:p w14:paraId="7F88B44C" w14:textId="77777777" w:rsidR="00BE0809" w:rsidRPr="000E30A7" w:rsidRDefault="00BE0809" w:rsidP="00BE0809">
          <w:pPr>
            <w:pStyle w:val="FooterLft"/>
            <w:rPr>
              <w:lang w:bidi="en-US"/>
            </w:rPr>
          </w:pPr>
        </w:p>
      </w:tc>
      <w:tc>
        <w:tcPr>
          <w:tcW w:w="1875" w:type="pct"/>
        </w:tcPr>
        <w:p w14:paraId="3A79BDD9" w14:textId="77777777" w:rsidR="00BE0809" w:rsidRPr="000E30A7" w:rsidRDefault="00BE0809" w:rsidP="00BE0809">
          <w:pPr>
            <w:pStyle w:val="FooterRt"/>
            <w:rPr>
              <w:noProof/>
            </w:rPr>
          </w:pPr>
          <w:r w:rsidRPr="000E30A7">
            <w:rPr>
              <w:noProof/>
            </w:rPr>
            <w:t>October 2020</w:t>
          </w:r>
        </w:p>
      </w:tc>
    </w:tr>
  </w:tbl>
  <w:p w14:paraId="0197BB79"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081"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74B4B5CC" w14:textId="77777777" w:rsidTr="00F14BFA">
      <w:tc>
        <w:tcPr>
          <w:tcW w:w="3125" w:type="pct"/>
          <w:vAlign w:val="bottom"/>
        </w:tcPr>
        <w:p w14:paraId="75842F87"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6B2056DC" w14:textId="77777777" w:rsidR="00BE0809" w:rsidRPr="000E30A7" w:rsidRDefault="00BE0809" w:rsidP="00BE0809">
          <w:pPr>
            <w:pStyle w:val="FooterLft"/>
            <w:rPr>
              <w:lang w:bidi="en-US"/>
            </w:rPr>
          </w:pPr>
        </w:p>
      </w:tc>
      <w:tc>
        <w:tcPr>
          <w:tcW w:w="1875" w:type="pct"/>
        </w:tcPr>
        <w:p w14:paraId="52B129D6" w14:textId="3E146987" w:rsidR="00BE0809" w:rsidRDefault="00BE0809" w:rsidP="00BE0809">
          <w:pPr>
            <w:pStyle w:val="FooterRt"/>
            <w:rPr>
              <w:noProof/>
            </w:rPr>
          </w:pPr>
          <w:r>
            <w:rPr>
              <w:noProof/>
            </w:rPr>
            <w:t>5A-</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719ED094" w14:textId="77777777" w:rsidR="00BE0809" w:rsidRPr="000E30A7" w:rsidRDefault="00BE0809" w:rsidP="00BE0809">
          <w:pPr>
            <w:pStyle w:val="FooterRt"/>
            <w:rPr>
              <w:noProof/>
            </w:rPr>
          </w:pPr>
        </w:p>
      </w:tc>
    </w:tr>
    <w:tr w:rsidR="00BE0809" w:rsidRPr="000E30A7" w14:paraId="7A983EFE" w14:textId="77777777" w:rsidTr="00F14BFA">
      <w:tc>
        <w:tcPr>
          <w:tcW w:w="3125" w:type="pct"/>
          <w:vAlign w:val="bottom"/>
        </w:tcPr>
        <w:p w14:paraId="53AF5303" w14:textId="77777777" w:rsidR="00BE0809" w:rsidRPr="000E30A7" w:rsidRDefault="00BE0809" w:rsidP="00BE0809">
          <w:pPr>
            <w:pStyle w:val="FooterLft"/>
            <w:rPr>
              <w:lang w:bidi="en-US"/>
            </w:rPr>
          </w:pPr>
        </w:p>
      </w:tc>
      <w:tc>
        <w:tcPr>
          <w:tcW w:w="1875" w:type="pct"/>
        </w:tcPr>
        <w:p w14:paraId="08107655" w14:textId="77777777" w:rsidR="00BE0809" w:rsidRPr="000E30A7" w:rsidRDefault="00BE0809" w:rsidP="00BE0809">
          <w:pPr>
            <w:pStyle w:val="FooterRt"/>
            <w:rPr>
              <w:noProof/>
            </w:rPr>
          </w:pPr>
          <w:r w:rsidRPr="000E30A7">
            <w:rPr>
              <w:noProof/>
            </w:rPr>
            <w:t>October 2020</w:t>
          </w:r>
        </w:p>
      </w:tc>
    </w:tr>
  </w:tbl>
  <w:p w14:paraId="3DB5853E"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DC99" w14:textId="77777777" w:rsidR="004D0AFA" w:rsidRDefault="004D0AFA">
      <w:r>
        <w:separator/>
      </w:r>
    </w:p>
  </w:footnote>
  <w:footnote w:type="continuationSeparator" w:id="0">
    <w:p w14:paraId="4213A150" w14:textId="77777777" w:rsidR="004D0AFA" w:rsidRDefault="004D0AFA">
      <w:r>
        <w:continuationSeparator/>
      </w:r>
    </w:p>
    <w:p w14:paraId="06204119" w14:textId="77777777" w:rsidR="004D0AFA" w:rsidRDefault="004D0AFA"/>
  </w:footnote>
  <w:footnote w:type="continuationNotice" w:id="1">
    <w:p w14:paraId="007725B1" w14:textId="77777777" w:rsidR="004D0AFA" w:rsidRDefault="004D0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C298" w14:textId="77777777" w:rsidR="008D71D3" w:rsidRDefault="008D7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1B04F9" w:rsidRPr="001B04F9" w14:paraId="0395BBD3" w14:textId="77777777" w:rsidTr="00F476F1">
      <w:tc>
        <w:tcPr>
          <w:tcW w:w="2500" w:type="pct"/>
        </w:tcPr>
        <w:p w14:paraId="1C2988C6" w14:textId="77777777" w:rsidR="001B04F9" w:rsidRPr="001B04F9" w:rsidRDefault="001B04F9" w:rsidP="001B04F9">
          <w:pPr>
            <w:pStyle w:val="HeaderLeft"/>
            <w:spacing w:after="0"/>
          </w:pPr>
        </w:p>
      </w:tc>
      <w:tc>
        <w:tcPr>
          <w:tcW w:w="2500" w:type="pct"/>
        </w:tcPr>
        <w:p w14:paraId="0070D486" w14:textId="68B01E12" w:rsidR="001B04F9" w:rsidRPr="001B04F9" w:rsidRDefault="008D71D3" w:rsidP="001B04F9">
          <w:pPr>
            <w:pStyle w:val="HeaderRight"/>
            <w:spacing w:after="0"/>
            <w:rPr>
              <w:szCs w:val="20"/>
            </w:rPr>
          </w:pPr>
          <w:r>
            <w:rPr>
              <w:szCs w:val="20"/>
            </w:rPr>
            <w:t>Appendix 5A</w:t>
          </w:r>
          <w:r>
            <w:rPr>
              <w:szCs w:val="20"/>
            </w:rPr>
            <w:br/>
          </w:r>
          <w:r w:rsidR="001B04F9" w:rsidRPr="001B04F9">
            <w:rPr>
              <w:szCs w:val="20"/>
            </w:rPr>
            <w:fldChar w:fldCharType="begin"/>
          </w:r>
          <w:r w:rsidR="001B04F9" w:rsidRPr="001B04F9">
            <w:rPr>
              <w:szCs w:val="20"/>
            </w:rPr>
            <w:instrText xml:space="preserve"> STYLEREF  "Heading 1"  \* MERGEFORMAT </w:instrText>
          </w:r>
          <w:r w:rsidR="001B04F9" w:rsidRPr="001B04F9">
            <w:rPr>
              <w:szCs w:val="20"/>
            </w:rPr>
            <w:fldChar w:fldCharType="separate"/>
          </w:r>
          <w:r w:rsidR="00793594">
            <w:rPr>
              <w:szCs w:val="20"/>
            </w:rPr>
            <w:t>Surface Water Resources Modeling of Alternatives</w:t>
          </w:r>
          <w:r w:rsidR="001B04F9" w:rsidRPr="001B04F9">
            <w:rPr>
              <w:szCs w:val="20"/>
            </w:rPr>
            <w:fldChar w:fldCharType="end"/>
          </w:r>
        </w:p>
      </w:tc>
    </w:tr>
  </w:tbl>
  <w:p w14:paraId="22534866" w14:textId="77777777" w:rsidR="001B04F9" w:rsidRPr="00090405" w:rsidRDefault="001B04F9" w:rsidP="001B04F9">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EDDB" w14:textId="77777777" w:rsidR="008D71D3" w:rsidRDefault="008D7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5D1EE540"/>
    <w:lvl w:ilvl="0">
      <w:start w:val="5"/>
      <w:numFmt w:val="decimal"/>
      <w:pStyle w:val="Heading1"/>
      <w:lvlText w:val="Appendix %1A"/>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83D"/>
    <w:multiLevelType w:val="singleLevel"/>
    <w:tmpl w:val="2316899A"/>
    <w:lvl w:ilvl="0">
      <w:start w:val="1"/>
      <w:numFmt w:val="decimal"/>
      <w:pStyle w:val="Procedure1"/>
      <w:lvlText w:val="[%1]  "/>
      <w:lvlJc w:val="left"/>
      <w:pPr>
        <w:tabs>
          <w:tab w:val="num" w:pos="720"/>
        </w:tabs>
        <w:ind w:left="720" w:hanging="720"/>
      </w:pPr>
      <w:rPr>
        <w:rFonts w:ascii="Times New Roman" w:hAnsi="Times New Roman" w:hint="default"/>
        <w:b/>
        <w:i w:val="0"/>
        <w:sz w:val="24"/>
      </w:rPr>
    </w:lvl>
  </w:abstractNum>
  <w:abstractNum w:abstractNumId="6"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EDF3D16"/>
    <w:multiLevelType w:val="hybridMultilevel"/>
    <w:tmpl w:val="67A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1"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4"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6"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F62A0"/>
    <w:multiLevelType w:val="hybridMultilevel"/>
    <w:tmpl w:val="B50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0"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2"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E37B26"/>
    <w:multiLevelType w:val="multilevel"/>
    <w:tmpl w:val="1D8CED56"/>
    <w:numStyleLink w:val="ICFJSStandard2"/>
  </w:abstractNum>
  <w:abstractNum w:abstractNumId="24"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72937E2"/>
    <w:multiLevelType w:val="multilevel"/>
    <w:tmpl w:val="75829270"/>
    <w:lvl w:ilvl="0">
      <w:start w:val="1"/>
      <w:numFmt w:val="none"/>
      <w:pStyle w:val="Heading"/>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lvlText w:val=""/>
      <w:lvlJc w:val="left"/>
      <w:pPr>
        <w:tabs>
          <w:tab w:val="num" w:pos="360"/>
        </w:tabs>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26759"/>
    <w:multiLevelType w:val="hybridMultilevel"/>
    <w:tmpl w:val="F6B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6"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7"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8"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9"/>
  </w:num>
  <w:num w:numId="3">
    <w:abstractNumId w:val="2"/>
  </w:num>
  <w:num w:numId="4">
    <w:abstractNumId w:val="36"/>
  </w:num>
  <w:num w:numId="5">
    <w:abstractNumId w:val="30"/>
  </w:num>
  <w:num w:numId="6">
    <w:abstractNumId w:val="28"/>
  </w:num>
  <w:num w:numId="7">
    <w:abstractNumId w:val="12"/>
  </w:num>
  <w:num w:numId="8">
    <w:abstractNumId w:val="19"/>
  </w:num>
  <w:num w:numId="9">
    <w:abstractNumId w:val="35"/>
  </w:num>
  <w:num w:numId="10">
    <w:abstractNumId w:val="10"/>
  </w:num>
  <w:num w:numId="11">
    <w:abstractNumId w:val="8"/>
  </w:num>
  <w:num w:numId="12">
    <w:abstractNumId w:val="17"/>
  </w:num>
  <w:num w:numId="13">
    <w:abstractNumId w:val="37"/>
  </w:num>
  <w:num w:numId="14">
    <w:abstractNumId w:val="0"/>
  </w:num>
  <w:num w:numId="15">
    <w:abstractNumId w:val="7"/>
  </w:num>
  <w:num w:numId="16">
    <w:abstractNumId w:val="26"/>
  </w:num>
  <w:num w:numId="17">
    <w:abstractNumId w:val="16"/>
  </w:num>
  <w:num w:numId="18">
    <w:abstractNumId w:val="32"/>
  </w:num>
  <w:num w:numId="19">
    <w:abstractNumId w:val="11"/>
  </w:num>
  <w:num w:numId="20">
    <w:abstractNumId w:val="6"/>
  </w:num>
  <w:num w:numId="21">
    <w:abstractNumId w:val="21"/>
  </w:num>
  <w:num w:numId="22">
    <w:abstractNumId w:val="17"/>
  </w:num>
  <w:num w:numId="23">
    <w:abstractNumId w:val="25"/>
  </w:num>
  <w:num w:numId="24">
    <w:abstractNumId w:val="13"/>
  </w:num>
  <w:num w:numId="25">
    <w:abstractNumId w:val="23"/>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31"/>
  </w:num>
  <w:num w:numId="29">
    <w:abstractNumId w:val="33"/>
  </w:num>
  <w:num w:numId="30">
    <w:abstractNumId w:val="33"/>
    <w:lvlOverride w:ilvl="0">
      <w:startOverride w:val="1"/>
    </w:lvlOverride>
  </w:num>
  <w:num w:numId="31">
    <w:abstractNumId w:val="20"/>
  </w:num>
  <w:num w:numId="32">
    <w:abstractNumId w:val="15"/>
  </w:num>
  <w:num w:numId="33">
    <w:abstractNumId w:val="33"/>
    <w:lvlOverride w:ilvl="0">
      <w:startOverride w:val="1"/>
    </w:lvlOverride>
  </w:num>
  <w:num w:numId="34">
    <w:abstractNumId w:val="33"/>
    <w:lvlOverride w:ilvl="0">
      <w:startOverride w:val="1"/>
    </w:lvlOverride>
  </w:num>
  <w:num w:numId="35">
    <w:abstractNumId w:val="33"/>
    <w:lvlOverride w:ilvl="0">
      <w:startOverride w:val="1"/>
    </w:lvlOverride>
  </w:num>
  <w:num w:numId="36">
    <w:abstractNumId w:val="20"/>
    <w:lvlOverride w:ilvl="0">
      <w:startOverride w:val="1"/>
    </w:lvlOverride>
  </w:num>
  <w:num w:numId="37">
    <w:abstractNumId w:val="1"/>
  </w:num>
  <w:num w:numId="38">
    <w:abstractNumId w:val="22"/>
  </w:num>
  <w:num w:numId="39">
    <w:abstractNumId w:val="38"/>
  </w:num>
  <w:num w:numId="40">
    <w:abstractNumId w:val="24"/>
  </w:num>
  <w:num w:numId="41">
    <w:abstractNumId w:val="14"/>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9"/>
  </w:num>
  <w:num w:numId="47">
    <w:abstractNumId w:val="27"/>
  </w:num>
  <w:num w:numId="48">
    <w:abstractNumId w:val="5"/>
  </w:num>
  <w:num w:numId="4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643C"/>
    <w:rsid w:val="00007CA1"/>
    <w:rsid w:val="0001411E"/>
    <w:rsid w:val="00014D47"/>
    <w:rsid w:val="00015825"/>
    <w:rsid w:val="00017213"/>
    <w:rsid w:val="00017FDD"/>
    <w:rsid w:val="00021975"/>
    <w:rsid w:val="000237AE"/>
    <w:rsid w:val="00023B02"/>
    <w:rsid w:val="00024631"/>
    <w:rsid w:val="000267C9"/>
    <w:rsid w:val="00027533"/>
    <w:rsid w:val="000276C4"/>
    <w:rsid w:val="000310BB"/>
    <w:rsid w:val="00031A72"/>
    <w:rsid w:val="00032424"/>
    <w:rsid w:val="0003303A"/>
    <w:rsid w:val="00034B11"/>
    <w:rsid w:val="000369E3"/>
    <w:rsid w:val="00040DA8"/>
    <w:rsid w:val="00041385"/>
    <w:rsid w:val="00041BB5"/>
    <w:rsid w:val="00041EBE"/>
    <w:rsid w:val="000435D3"/>
    <w:rsid w:val="0004395F"/>
    <w:rsid w:val="00043C98"/>
    <w:rsid w:val="000444E1"/>
    <w:rsid w:val="0004640C"/>
    <w:rsid w:val="00047CCE"/>
    <w:rsid w:val="0005051A"/>
    <w:rsid w:val="00052333"/>
    <w:rsid w:val="0005353A"/>
    <w:rsid w:val="00060240"/>
    <w:rsid w:val="0006265D"/>
    <w:rsid w:val="00063748"/>
    <w:rsid w:val="00063B62"/>
    <w:rsid w:val="00063F3C"/>
    <w:rsid w:val="00066C4F"/>
    <w:rsid w:val="00070717"/>
    <w:rsid w:val="000733A7"/>
    <w:rsid w:val="00074516"/>
    <w:rsid w:val="00076621"/>
    <w:rsid w:val="000810C6"/>
    <w:rsid w:val="00082246"/>
    <w:rsid w:val="000824F2"/>
    <w:rsid w:val="00084154"/>
    <w:rsid w:val="0008503F"/>
    <w:rsid w:val="000852E9"/>
    <w:rsid w:val="0008585D"/>
    <w:rsid w:val="0008680C"/>
    <w:rsid w:val="00090405"/>
    <w:rsid w:val="00091619"/>
    <w:rsid w:val="00092061"/>
    <w:rsid w:val="000926B0"/>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0DAA"/>
    <w:rsid w:val="000B1DB9"/>
    <w:rsid w:val="000B340E"/>
    <w:rsid w:val="000B3842"/>
    <w:rsid w:val="000B42CD"/>
    <w:rsid w:val="000B5B00"/>
    <w:rsid w:val="000B664F"/>
    <w:rsid w:val="000B7BE8"/>
    <w:rsid w:val="000C1AB6"/>
    <w:rsid w:val="000C478C"/>
    <w:rsid w:val="000C47E6"/>
    <w:rsid w:val="000D0049"/>
    <w:rsid w:val="000D0220"/>
    <w:rsid w:val="000D1AC0"/>
    <w:rsid w:val="000D1F3B"/>
    <w:rsid w:val="000D34F6"/>
    <w:rsid w:val="000D397C"/>
    <w:rsid w:val="000D4139"/>
    <w:rsid w:val="000D4966"/>
    <w:rsid w:val="000D56CF"/>
    <w:rsid w:val="000D5C68"/>
    <w:rsid w:val="000D64E2"/>
    <w:rsid w:val="000E0261"/>
    <w:rsid w:val="000E1CD4"/>
    <w:rsid w:val="000E30A7"/>
    <w:rsid w:val="000E3FF5"/>
    <w:rsid w:val="000E4AF8"/>
    <w:rsid w:val="000E5CE3"/>
    <w:rsid w:val="000E643F"/>
    <w:rsid w:val="000E69F8"/>
    <w:rsid w:val="000E6ACC"/>
    <w:rsid w:val="000E714F"/>
    <w:rsid w:val="000E73B0"/>
    <w:rsid w:val="000F030A"/>
    <w:rsid w:val="000F04F2"/>
    <w:rsid w:val="000F11FE"/>
    <w:rsid w:val="000F1BFB"/>
    <w:rsid w:val="000F2984"/>
    <w:rsid w:val="000F2CD5"/>
    <w:rsid w:val="000F60DE"/>
    <w:rsid w:val="000F69EA"/>
    <w:rsid w:val="0010082F"/>
    <w:rsid w:val="0010198C"/>
    <w:rsid w:val="00102767"/>
    <w:rsid w:val="001041B9"/>
    <w:rsid w:val="00104861"/>
    <w:rsid w:val="00104A24"/>
    <w:rsid w:val="00104B43"/>
    <w:rsid w:val="001051CA"/>
    <w:rsid w:val="001060DD"/>
    <w:rsid w:val="001066F1"/>
    <w:rsid w:val="00107593"/>
    <w:rsid w:val="00110C3F"/>
    <w:rsid w:val="00110F41"/>
    <w:rsid w:val="00111CDE"/>
    <w:rsid w:val="00112C50"/>
    <w:rsid w:val="00113D12"/>
    <w:rsid w:val="001210A9"/>
    <w:rsid w:val="00121348"/>
    <w:rsid w:val="00121EF7"/>
    <w:rsid w:val="00122663"/>
    <w:rsid w:val="00122C79"/>
    <w:rsid w:val="001231D9"/>
    <w:rsid w:val="00124460"/>
    <w:rsid w:val="00127935"/>
    <w:rsid w:val="00127F60"/>
    <w:rsid w:val="00134AA5"/>
    <w:rsid w:val="00135EBE"/>
    <w:rsid w:val="00136525"/>
    <w:rsid w:val="00136E7A"/>
    <w:rsid w:val="0014132C"/>
    <w:rsid w:val="00142765"/>
    <w:rsid w:val="00144A4F"/>
    <w:rsid w:val="001463A8"/>
    <w:rsid w:val="00146DCF"/>
    <w:rsid w:val="00147CED"/>
    <w:rsid w:val="0015127B"/>
    <w:rsid w:val="00152480"/>
    <w:rsid w:val="00152A0E"/>
    <w:rsid w:val="0015540A"/>
    <w:rsid w:val="00157C08"/>
    <w:rsid w:val="00161676"/>
    <w:rsid w:val="00163D2B"/>
    <w:rsid w:val="001649AD"/>
    <w:rsid w:val="00164E3D"/>
    <w:rsid w:val="001676B6"/>
    <w:rsid w:val="00171356"/>
    <w:rsid w:val="001728C3"/>
    <w:rsid w:val="001814DA"/>
    <w:rsid w:val="00181598"/>
    <w:rsid w:val="00183B28"/>
    <w:rsid w:val="00185210"/>
    <w:rsid w:val="001852B6"/>
    <w:rsid w:val="00186D5A"/>
    <w:rsid w:val="00187388"/>
    <w:rsid w:val="00190D1A"/>
    <w:rsid w:val="0019316F"/>
    <w:rsid w:val="001932FE"/>
    <w:rsid w:val="00197C57"/>
    <w:rsid w:val="001A1DB4"/>
    <w:rsid w:val="001A3496"/>
    <w:rsid w:val="001A3E63"/>
    <w:rsid w:val="001A4339"/>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8A0"/>
    <w:rsid w:val="001C4FEE"/>
    <w:rsid w:val="001C568F"/>
    <w:rsid w:val="001C66E7"/>
    <w:rsid w:val="001C67A9"/>
    <w:rsid w:val="001C6E28"/>
    <w:rsid w:val="001C743E"/>
    <w:rsid w:val="001C7FB9"/>
    <w:rsid w:val="001D1C14"/>
    <w:rsid w:val="001D2216"/>
    <w:rsid w:val="001D4708"/>
    <w:rsid w:val="001D59AE"/>
    <w:rsid w:val="001D72A4"/>
    <w:rsid w:val="001D7D3B"/>
    <w:rsid w:val="001E0F71"/>
    <w:rsid w:val="001E1992"/>
    <w:rsid w:val="001E2E25"/>
    <w:rsid w:val="001E2F8F"/>
    <w:rsid w:val="001E4578"/>
    <w:rsid w:val="001E46DE"/>
    <w:rsid w:val="001E694B"/>
    <w:rsid w:val="001E69E7"/>
    <w:rsid w:val="001E6AA4"/>
    <w:rsid w:val="001E7181"/>
    <w:rsid w:val="001E7B11"/>
    <w:rsid w:val="001E7C8A"/>
    <w:rsid w:val="001E7ED4"/>
    <w:rsid w:val="001F1633"/>
    <w:rsid w:val="001F2302"/>
    <w:rsid w:val="001F2B93"/>
    <w:rsid w:val="001F4EAA"/>
    <w:rsid w:val="001F5937"/>
    <w:rsid w:val="001F5AC2"/>
    <w:rsid w:val="001F7CBA"/>
    <w:rsid w:val="001F7F2D"/>
    <w:rsid w:val="002013AA"/>
    <w:rsid w:val="0020527B"/>
    <w:rsid w:val="002102EE"/>
    <w:rsid w:val="0021110E"/>
    <w:rsid w:val="002113C1"/>
    <w:rsid w:val="00211F43"/>
    <w:rsid w:val="00212438"/>
    <w:rsid w:val="00212641"/>
    <w:rsid w:val="00212701"/>
    <w:rsid w:val="00212702"/>
    <w:rsid w:val="00213A87"/>
    <w:rsid w:val="00215013"/>
    <w:rsid w:val="00215B5E"/>
    <w:rsid w:val="002160AD"/>
    <w:rsid w:val="00217AFA"/>
    <w:rsid w:val="00220B67"/>
    <w:rsid w:val="00220F95"/>
    <w:rsid w:val="00221BFE"/>
    <w:rsid w:val="002228C3"/>
    <w:rsid w:val="00224832"/>
    <w:rsid w:val="0022586D"/>
    <w:rsid w:val="002268B8"/>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41334"/>
    <w:rsid w:val="002429BC"/>
    <w:rsid w:val="002436FA"/>
    <w:rsid w:val="002454E1"/>
    <w:rsid w:val="00250F93"/>
    <w:rsid w:val="0025144D"/>
    <w:rsid w:val="002514E2"/>
    <w:rsid w:val="00252082"/>
    <w:rsid w:val="0025237D"/>
    <w:rsid w:val="00252B72"/>
    <w:rsid w:val="00253DF9"/>
    <w:rsid w:val="00257B2A"/>
    <w:rsid w:val="002605BA"/>
    <w:rsid w:val="00260D8E"/>
    <w:rsid w:val="00262A2F"/>
    <w:rsid w:val="0026366E"/>
    <w:rsid w:val="00265DD7"/>
    <w:rsid w:val="002703BD"/>
    <w:rsid w:val="00273B72"/>
    <w:rsid w:val="00274F3C"/>
    <w:rsid w:val="002752B3"/>
    <w:rsid w:val="00282C43"/>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545D"/>
    <w:rsid w:val="002A7927"/>
    <w:rsid w:val="002A7A27"/>
    <w:rsid w:val="002A7FED"/>
    <w:rsid w:val="002B127B"/>
    <w:rsid w:val="002B3A9F"/>
    <w:rsid w:val="002B47B0"/>
    <w:rsid w:val="002B4DEC"/>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0F74"/>
    <w:rsid w:val="003023D9"/>
    <w:rsid w:val="00304FAD"/>
    <w:rsid w:val="0030504D"/>
    <w:rsid w:val="00305141"/>
    <w:rsid w:val="00306941"/>
    <w:rsid w:val="00311BEE"/>
    <w:rsid w:val="00311C88"/>
    <w:rsid w:val="00314300"/>
    <w:rsid w:val="0031728C"/>
    <w:rsid w:val="003175FA"/>
    <w:rsid w:val="00317662"/>
    <w:rsid w:val="003208FA"/>
    <w:rsid w:val="003232B1"/>
    <w:rsid w:val="00323E36"/>
    <w:rsid w:val="00326C16"/>
    <w:rsid w:val="00330227"/>
    <w:rsid w:val="00331DD4"/>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831"/>
    <w:rsid w:val="00370CA5"/>
    <w:rsid w:val="00371056"/>
    <w:rsid w:val="00371996"/>
    <w:rsid w:val="00372750"/>
    <w:rsid w:val="003734FD"/>
    <w:rsid w:val="00373C31"/>
    <w:rsid w:val="00374D44"/>
    <w:rsid w:val="003767F6"/>
    <w:rsid w:val="003773DE"/>
    <w:rsid w:val="00380342"/>
    <w:rsid w:val="003805AF"/>
    <w:rsid w:val="00381ADE"/>
    <w:rsid w:val="003838F4"/>
    <w:rsid w:val="00383BFB"/>
    <w:rsid w:val="00390AFE"/>
    <w:rsid w:val="003929AE"/>
    <w:rsid w:val="00394207"/>
    <w:rsid w:val="00394E39"/>
    <w:rsid w:val="00397F13"/>
    <w:rsid w:val="003A0F98"/>
    <w:rsid w:val="003A20EA"/>
    <w:rsid w:val="003A3ABF"/>
    <w:rsid w:val="003A44F4"/>
    <w:rsid w:val="003A62C3"/>
    <w:rsid w:val="003A69D3"/>
    <w:rsid w:val="003A6D3B"/>
    <w:rsid w:val="003B2DB4"/>
    <w:rsid w:val="003B31BA"/>
    <w:rsid w:val="003B33E6"/>
    <w:rsid w:val="003B36BF"/>
    <w:rsid w:val="003B4D6D"/>
    <w:rsid w:val="003B4E88"/>
    <w:rsid w:val="003B5320"/>
    <w:rsid w:val="003B561E"/>
    <w:rsid w:val="003B6E52"/>
    <w:rsid w:val="003B7FBA"/>
    <w:rsid w:val="003C0953"/>
    <w:rsid w:val="003C130B"/>
    <w:rsid w:val="003C1ABE"/>
    <w:rsid w:val="003C203A"/>
    <w:rsid w:val="003C3145"/>
    <w:rsid w:val="003C3BF4"/>
    <w:rsid w:val="003C4BFA"/>
    <w:rsid w:val="003C6465"/>
    <w:rsid w:val="003D120F"/>
    <w:rsid w:val="003D34CC"/>
    <w:rsid w:val="003D5818"/>
    <w:rsid w:val="003D6827"/>
    <w:rsid w:val="003D7001"/>
    <w:rsid w:val="003D7A6D"/>
    <w:rsid w:val="003E00FE"/>
    <w:rsid w:val="003E05E9"/>
    <w:rsid w:val="003E35AE"/>
    <w:rsid w:val="003E3EAE"/>
    <w:rsid w:val="003E3F71"/>
    <w:rsid w:val="003E42B3"/>
    <w:rsid w:val="003E4399"/>
    <w:rsid w:val="003E4AC3"/>
    <w:rsid w:val="003E7576"/>
    <w:rsid w:val="003E774D"/>
    <w:rsid w:val="003F18FC"/>
    <w:rsid w:val="003F2962"/>
    <w:rsid w:val="003F697B"/>
    <w:rsid w:val="003F6B8C"/>
    <w:rsid w:val="004016AD"/>
    <w:rsid w:val="0040308F"/>
    <w:rsid w:val="00403AF6"/>
    <w:rsid w:val="0040449F"/>
    <w:rsid w:val="0040484B"/>
    <w:rsid w:val="004055B8"/>
    <w:rsid w:val="004065BD"/>
    <w:rsid w:val="00406788"/>
    <w:rsid w:val="00406D52"/>
    <w:rsid w:val="00407789"/>
    <w:rsid w:val="00410538"/>
    <w:rsid w:val="00410A8D"/>
    <w:rsid w:val="0041165F"/>
    <w:rsid w:val="00412810"/>
    <w:rsid w:val="0041314C"/>
    <w:rsid w:val="00413295"/>
    <w:rsid w:val="00417112"/>
    <w:rsid w:val="00417146"/>
    <w:rsid w:val="00417528"/>
    <w:rsid w:val="00417BC3"/>
    <w:rsid w:val="004213AA"/>
    <w:rsid w:val="00421DC7"/>
    <w:rsid w:val="0042344A"/>
    <w:rsid w:val="00423E82"/>
    <w:rsid w:val="00424477"/>
    <w:rsid w:val="0042676D"/>
    <w:rsid w:val="00426865"/>
    <w:rsid w:val="004271F6"/>
    <w:rsid w:val="004309B7"/>
    <w:rsid w:val="00432D96"/>
    <w:rsid w:val="004351DB"/>
    <w:rsid w:val="00442A59"/>
    <w:rsid w:val="0044373A"/>
    <w:rsid w:val="00443FA1"/>
    <w:rsid w:val="00445C07"/>
    <w:rsid w:val="00447D20"/>
    <w:rsid w:val="00447D53"/>
    <w:rsid w:val="00450183"/>
    <w:rsid w:val="00450386"/>
    <w:rsid w:val="00454897"/>
    <w:rsid w:val="00454B41"/>
    <w:rsid w:val="00455064"/>
    <w:rsid w:val="0045786E"/>
    <w:rsid w:val="00457A4E"/>
    <w:rsid w:val="00460E13"/>
    <w:rsid w:val="00460E7A"/>
    <w:rsid w:val="00460FF5"/>
    <w:rsid w:val="004613D0"/>
    <w:rsid w:val="00461FCF"/>
    <w:rsid w:val="00463232"/>
    <w:rsid w:val="00463F3D"/>
    <w:rsid w:val="004647EF"/>
    <w:rsid w:val="00466504"/>
    <w:rsid w:val="00466DC8"/>
    <w:rsid w:val="004679EE"/>
    <w:rsid w:val="00472D93"/>
    <w:rsid w:val="004737A0"/>
    <w:rsid w:val="00473AA9"/>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6FE"/>
    <w:rsid w:val="004C2D0F"/>
    <w:rsid w:val="004C351A"/>
    <w:rsid w:val="004C47E9"/>
    <w:rsid w:val="004C50F7"/>
    <w:rsid w:val="004C5537"/>
    <w:rsid w:val="004C67DC"/>
    <w:rsid w:val="004C6C9F"/>
    <w:rsid w:val="004C753B"/>
    <w:rsid w:val="004C7C9B"/>
    <w:rsid w:val="004D082C"/>
    <w:rsid w:val="004D0AFA"/>
    <w:rsid w:val="004D2F1A"/>
    <w:rsid w:val="004D3BE1"/>
    <w:rsid w:val="004D52C6"/>
    <w:rsid w:val="004D5795"/>
    <w:rsid w:val="004D6C05"/>
    <w:rsid w:val="004E222D"/>
    <w:rsid w:val="004E2B5F"/>
    <w:rsid w:val="004E2CEB"/>
    <w:rsid w:val="004E2F8B"/>
    <w:rsid w:val="004E33D4"/>
    <w:rsid w:val="004E3C60"/>
    <w:rsid w:val="004E7243"/>
    <w:rsid w:val="004E767D"/>
    <w:rsid w:val="004E7DD4"/>
    <w:rsid w:val="004F2649"/>
    <w:rsid w:val="004F3747"/>
    <w:rsid w:val="004F5DFD"/>
    <w:rsid w:val="004F6DE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55F"/>
    <w:rsid w:val="00514B10"/>
    <w:rsid w:val="005154AD"/>
    <w:rsid w:val="00516219"/>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F3D"/>
    <w:rsid w:val="00536DD8"/>
    <w:rsid w:val="0053793B"/>
    <w:rsid w:val="0054018D"/>
    <w:rsid w:val="005426B6"/>
    <w:rsid w:val="00542A74"/>
    <w:rsid w:val="00542E6A"/>
    <w:rsid w:val="00544D08"/>
    <w:rsid w:val="00544D32"/>
    <w:rsid w:val="005454B0"/>
    <w:rsid w:val="005462CC"/>
    <w:rsid w:val="0054673A"/>
    <w:rsid w:val="00547088"/>
    <w:rsid w:val="005504A0"/>
    <w:rsid w:val="00550F57"/>
    <w:rsid w:val="005513E1"/>
    <w:rsid w:val="00551977"/>
    <w:rsid w:val="00551D42"/>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E2"/>
    <w:rsid w:val="00570338"/>
    <w:rsid w:val="00571454"/>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1B40"/>
    <w:rsid w:val="005926DA"/>
    <w:rsid w:val="00593B01"/>
    <w:rsid w:val="005950B7"/>
    <w:rsid w:val="0059621C"/>
    <w:rsid w:val="005A35C0"/>
    <w:rsid w:val="005A384B"/>
    <w:rsid w:val="005A4B1E"/>
    <w:rsid w:val="005A4EF4"/>
    <w:rsid w:val="005A521D"/>
    <w:rsid w:val="005A6421"/>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6C7"/>
    <w:rsid w:val="005D30FE"/>
    <w:rsid w:val="005D3A5C"/>
    <w:rsid w:val="005D4D9A"/>
    <w:rsid w:val="005D4DC5"/>
    <w:rsid w:val="005D51F6"/>
    <w:rsid w:val="005D56BA"/>
    <w:rsid w:val="005D5D9C"/>
    <w:rsid w:val="005D70E4"/>
    <w:rsid w:val="005D7672"/>
    <w:rsid w:val="005D773D"/>
    <w:rsid w:val="005D7774"/>
    <w:rsid w:val="005E0708"/>
    <w:rsid w:val="005E246C"/>
    <w:rsid w:val="005E4A22"/>
    <w:rsid w:val="005E69A8"/>
    <w:rsid w:val="005E757D"/>
    <w:rsid w:val="005F0E18"/>
    <w:rsid w:val="005F3504"/>
    <w:rsid w:val="005F3959"/>
    <w:rsid w:val="005F3CD7"/>
    <w:rsid w:val="005F57FB"/>
    <w:rsid w:val="005F66EB"/>
    <w:rsid w:val="005F7A82"/>
    <w:rsid w:val="0060153F"/>
    <w:rsid w:val="00601BFF"/>
    <w:rsid w:val="00601C04"/>
    <w:rsid w:val="00601E8D"/>
    <w:rsid w:val="00602F1D"/>
    <w:rsid w:val="006034AF"/>
    <w:rsid w:val="006045B7"/>
    <w:rsid w:val="00604A7B"/>
    <w:rsid w:val="00605C0F"/>
    <w:rsid w:val="00606E2B"/>
    <w:rsid w:val="00610083"/>
    <w:rsid w:val="00611FE0"/>
    <w:rsid w:val="00613212"/>
    <w:rsid w:val="006136E0"/>
    <w:rsid w:val="006158B4"/>
    <w:rsid w:val="0061618F"/>
    <w:rsid w:val="006171C1"/>
    <w:rsid w:val="00620D6A"/>
    <w:rsid w:val="00620DD9"/>
    <w:rsid w:val="006217D4"/>
    <w:rsid w:val="00624325"/>
    <w:rsid w:val="006300BE"/>
    <w:rsid w:val="00630DF2"/>
    <w:rsid w:val="00631E21"/>
    <w:rsid w:val="00632047"/>
    <w:rsid w:val="006332E2"/>
    <w:rsid w:val="00633DCC"/>
    <w:rsid w:val="0063411A"/>
    <w:rsid w:val="006345AB"/>
    <w:rsid w:val="00635EE8"/>
    <w:rsid w:val="00636448"/>
    <w:rsid w:val="00643B4A"/>
    <w:rsid w:val="00643F0C"/>
    <w:rsid w:val="006502DC"/>
    <w:rsid w:val="00650684"/>
    <w:rsid w:val="00651BC3"/>
    <w:rsid w:val="00654643"/>
    <w:rsid w:val="006558B7"/>
    <w:rsid w:val="00655F16"/>
    <w:rsid w:val="00657727"/>
    <w:rsid w:val="00660657"/>
    <w:rsid w:val="00661D1A"/>
    <w:rsid w:val="00663F5F"/>
    <w:rsid w:val="00665120"/>
    <w:rsid w:val="0066674D"/>
    <w:rsid w:val="006675A4"/>
    <w:rsid w:val="006708FD"/>
    <w:rsid w:val="00672525"/>
    <w:rsid w:val="00672B1C"/>
    <w:rsid w:val="006738A8"/>
    <w:rsid w:val="006742B7"/>
    <w:rsid w:val="00674F39"/>
    <w:rsid w:val="00675464"/>
    <w:rsid w:val="00676192"/>
    <w:rsid w:val="00676260"/>
    <w:rsid w:val="00676A20"/>
    <w:rsid w:val="00677D05"/>
    <w:rsid w:val="00677FBA"/>
    <w:rsid w:val="006820EB"/>
    <w:rsid w:val="00682242"/>
    <w:rsid w:val="0068587E"/>
    <w:rsid w:val="0068601E"/>
    <w:rsid w:val="006870D4"/>
    <w:rsid w:val="00687102"/>
    <w:rsid w:val="00687DBB"/>
    <w:rsid w:val="00690260"/>
    <w:rsid w:val="00690C5C"/>
    <w:rsid w:val="00690E39"/>
    <w:rsid w:val="00692030"/>
    <w:rsid w:val="0069244C"/>
    <w:rsid w:val="00692663"/>
    <w:rsid w:val="006961FB"/>
    <w:rsid w:val="0069669B"/>
    <w:rsid w:val="006977CC"/>
    <w:rsid w:val="006977D5"/>
    <w:rsid w:val="00697E7D"/>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2D28"/>
    <w:rsid w:val="006B3438"/>
    <w:rsid w:val="006B3C08"/>
    <w:rsid w:val="006B544A"/>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D72D1"/>
    <w:rsid w:val="006E10C5"/>
    <w:rsid w:val="006E319F"/>
    <w:rsid w:val="006E3F65"/>
    <w:rsid w:val="006F060D"/>
    <w:rsid w:val="006F061F"/>
    <w:rsid w:val="006F06A1"/>
    <w:rsid w:val="006F09EA"/>
    <w:rsid w:val="006F1D51"/>
    <w:rsid w:val="006F2192"/>
    <w:rsid w:val="006F24E2"/>
    <w:rsid w:val="006F2F13"/>
    <w:rsid w:val="006F30E3"/>
    <w:rsid w:val="006F3290"/>
    <w:rsid w:val="006F3469"/>
    <w:rsid w:val="006F48BB"/>
    <w:rsid w:val="006F48D8"/>
    <w:rsid w:val="006F70F8"/>
    <w:rsid w:val="0070072C"/>
    <w:rsid w:val="00700A7B"/>
    <w:rsid w:val="00702CF0"/>
    <w:rsid w:val="00707B05"/>
    <w:rsid w:val="00710172"/>
    <w:rsid w:val="00710269"/>
    <w:rsid w:val="00710836"/>
    <w:rsid w:val="00710886"/>
    <w:rsid w:val="00712C43"/>
    <w:rsid w:val="00713208"/>
    <w:rsid w:val="00713D42"/>
    <w:rsid w:val="00715177"/>
    <w:rsid w:val="007176D1"/>
    <w:rsid w:val="007212F6"/>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5256"/>
    <w:rsid w:val="007461D0"/>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550A"/>
    <w:rsid w:val="0076590A"/>
    <w:rsid w:val="00766102"/>
    <w:rsid w:val="007669A9"/>
    <w:rsid w:val="007677C8"/>
    <w:rsid w:val="007706B6"/>
    <w:rsid w:val="00770E38"/>
    <w:rsid w:val="007715CC"/>
    <w:rsid w:val="00771B44"/>
    <w:rsid w:val="00774304"/>
    <w:rsid w:val="0077494A"/>
    <w:rsid w:val="00776B9A"/>
    <w:rsid w:val="00776C0A"/>
    <w:rsid w:val="007802A1"/>
    <w:rsid w:val="00780966"/>
    <w:rsid w:val="00783373"/>
    <w:rsid w:val="00783E6F"/>
    <w:rsid w:val="007840B1"/>
    <w:rsid w:val="00784F5D"/>
    <w:rsid w:val="00784FEB"/>
    <w:rsid w:val="00786BF1"/>
    <w:rsid w:val="00786FA8"/>
    <w:rsid w:val="00793594"/>
    <w:rsid w:val="00794430"/>
    <w:rsid w:val="007974F7"/>
    <w:rsid w:val="00797D5D"/>
    <w:rsid w:val="007A11D6"/>
    <w:rsid w:val="007A11FD"/>
    <w:rsid w:val="007A426A"/>
    <w:rsid w:val="007A452E"/>
    <w:rsid w:val="007A5E12"/>
    <w:rsid w:val="007A7363"/>
    <w:rsid w:val="007A7B31"/>
    <w:rsid w:val="007B1ADB"/>
    <w:rsid w:val="007B1E4F"/>
    <w:rsid w:val="007B2D59"/>
    <w:rsid w:val="007B348F"/>
    <w:rsid w:val="007B3E1B"/>
    <w:rsid w:val="007B48D6"/>
    <w:rsid w:val="007B50C9"/>
    <w:rsid w:val="007B6222"/>
    <w:rsid w:val="007B78D8"/>
    <w:rsid w:val="007C2DD4"/>
    <w:rsid w:val="007C3572"/>
    <w:rsid w:val="007C3BA0"/>
    <w:rsid w:val="007C4663"/>
    <w:rsid w:val="007C5010"/>
    <w:rsid w:val="007C5103"/>
    <w:rsid w:val="007C673D"/>
    <w:rsid w:val="007C67D0"/>
    <w:rsid w:val="007C7620"/>
    <w:rsid w:val="007C7B38"/>
    <w:rsid w:val="007D0A5C"/>
    <w:rsid w:val="007D417A"/>
    <w:rsid w:val="007D63CB"/>
    <w:rsid w:val="007D7725"/>
    <w:rsid w:val="007D7EEC"/>
    <w:rsid w:val="007E01BD"/>
    <w:rsid w:val="007E1A7E"/>
    <w:rsid w:val="007E1B41"/>
    <w:rsid w:val="007E25F8"/>
    <w:rsid w:val="007E2E83"/>
    <w:rsid w:val="007E44C9"/>
    <w:rsid w:val="007E5DA8"/>
    <w:rsid w:val="007E7AF5"/>
    <w:rsid w:val="007E7EC0"/>
    <w:rsid w:val="007E7EFB"/>
    <w:rsid w:val="007F0E63"/>
    <w:rsid w:val="007F149A"/>
    <w:rsid w:val="007F14F7"/>
    <w:rsid w:val="007F197B"/>
    <w:rsid w:val="007F1BE9"/>
    <w:rsid w:val="007F5E3A"/>
    <w:rsid w:val="007F613C"/>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3234"/>
    <w:rsid w:val="008153F4"/>
    <w:rsid w:val="0081576F"/>
    <w:rsid w:val="00815AE8"/>
    <w:rsid w:val="00815F29"/>
    <w:rsid w:val="0081663D"/>
    <w:rsid w:val="008176F7"/>
    <w:rsid w:val="00817EF5"/>
    <w:rsid w:val="00817F88"/>
    <w:rsid w:val="00821D35"/>
    <w:rsid w:val="008233F6"/>
    <w:rsid w:val="00824FB4"/>
    <w:rsid w:val="008258F1"/>
    <w:rsid w:val="00826720"/>
    <w:rsid w:val="008270CF"/>
    <w:rsid w:val="0082750B"/>
    <w:rsid w:val="00830C3F"/>
    <w:rsid w:val="008316CD"/>
    <w:rsid w:val="00833B41"/>
    <w:rsid w:val="00836E80"/>
    <w:rsid w:val="00837F6A"/>
    <w:rsid w:val="00841BF3"/>
    <w:rsid w:val="00842E23"/>
    <w:rsid w:val="00844440"/>
    <w:rsid w:val="008449C6"/>
    <w:rsid w:val="00844B4F"/>
    <w:rsid w:val="00844E49"/>
    <w:rsid w:val="00844EFF"/>
    <w:rsid w:val="00845318"/>
    <w:rsid w:val="00845357"/>
    <w:rsid w:val="0084575D"/>
    <w:rsid w:val="008457D8"/>
    <w:rsid w:val="00845E31"/>
    <w:rsid w:val="00850874"/>
    <w:rsid w:val="00850A4A"/>
    <w:rsid w:val="00850B89"/>
    <w:rsid w:val="00850BB0"/>
    <w:rsid w:val="00851C53"/>
    <w:rsid w:val="00854918"/>
    <w:rsid w:val="00855F0F"/>
    <w:rsid w:val="00857153"/>
    <w:rsid w:val="00857BC9"/>
    <w:rsid w:val="00857CDE"/>
    <w:rsid w:val="00857DDD"/>
    <w:rsid w:val="00860571"/>
    <w:rsid w:val="0086073A"/>
    <w:rsid w:val="008611A2"/>
    <w:rsid w:val="0086205B"/>
    <w:rsid w:val="00862278"/>
    <w:rsid w:val="00862D4E"/>
    <w:rsid w:val="0086334F"/>
    <w:rsid w:val="00864AC4"/>
    <w:rsid w:val="00866E21"/>
    <w:rsid w:val="00870950"/>
    <w:rsid w:val="00872BC7"/>
    <w:rsid w:val="00872CD1"/>
    <w:rsid w:val="0087406C"/>
    <w:rsid w:val="00874354"/>
    <w:rsid w:val="00875674"/>
    <w:rsid w:val="0087647E"/>
    <w:rsid w:val="008769DB"/>
    <w:rsid w:val="00880A6B"/>
    <w:rsid w:val="00882873"/>
    <w:rsid w:val="00887992"/>
    <w:rsid w:val="00892AE5"/>
    <w:rsid w:val="00893408"/>
    <w:rsid w:val="00893E95"/>
    <w:rsid w:val="00894CF5"/>
    <w:rsid w:val="00895D6D"/>
    <w:rsid w:val="00897EE0"/>
    <w:rsid w:val="008A0C95"/>
    <w:rsid w:val="008A16F7"/>
    <w:rsid w:val="008A36C4"/>
    <w:rsid w:val="008A3A09"/>
    <w:rsid w:val="008A4AB9"/>
    <w:rsid w:val="008A5C2C"/>
    <w:rsid w:val="008A70AF"/>
    <w:rsid w:val="008A7245"/>
    <w:rsid w:val="008A79A3"/>
    <w:rsid w:val="008B0D9B"/>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5D2B"/>
    <w:rsid w:val="008C7877"/>
    <w:rsid w:val="008C7C4B"/>
    <w:rsid w:val="008D033A"/>
    <w:rsid w:val="008D31C4"/>
    <w:rsid w:val="008D34B2"/>
    <w:rsid w:val="008D3AB9"/>
    <w:rsid w:val="008D3D36"/>
    <w:rsid w:val="008D6C4A"/>
    <w:rsid w:val="008D71D3"/>
    <w:rsid w:val="008D7C0C"/>
    <w:rsid w:val="008E0DB8"/>
    <w:rsid w:val="008E1393"/>
    <w:rsid w:val="008E17C0"/>
    <w:rsid w:val="008E17D5"/>
    <w:rsid w:val="008E3483"/>
    <w:rsid w:val="008E42B3"/>
    <w:rsid w:val="008E45DD"/>
    <w:rsid w:val="008E5319"/>
    <w:rsid w:val="008E621B"/>
    <w:rsid w:val="008E68FA"/>
    <w:rsid w:val="008E69B2"/>
    <w:rsid w:val="008E76E6"/>
    <w:rsid w:val="008F3E62"/>
    <w:rsid w:val="008F57DA"/>
    <w:rsid w:val="008F7D99"/>
    <w:rsid w:val="008F7FF5"/>
    <w:rsid w:val="00900511"/>
    <w:rsid w:val="00901732"/>
    <w:rsid w:val="00901C79"/>
    <w:rsid w:val="009033B2"/>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31023"/>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2042"/>
    <w:rsid w:val="00945EE4"/>
    <w:rsid w:val="00951FE9"/>
    <w:rsid w:val="0095391E"/>
    <w:rsid w:val="00955879"/>
    <w:rsid w:val="009573DF"/>
    <w:rsid w:val="00957F74"/>
    <w:rsid w:val="009602ED"/>
    <w:rsid w:val="0096198F"/>
    <w:rsid w:val="00962068"/>
    <w:rsid w:val="009620AE"/>
    <w:rsid w:val="009623B1"/>
    <w:rsid w:val="00962DA3"/>
    <w:rsid w:val="00963688"/>
    <w:rsid w:val="009638E8"/>
    <w:rsid w:val="009641B6"/>
    <w:rsid w:val="009643FD"/>
    <w:rsid w:val="00964A34"/>
    <w:rsid w:val="00965410"/>
    <w:rsid w:val="009658DF"/>
    <w:rsid w:val="00966861"/>
    <w:rsid w:val="0097109C"/>
    <w:rsid w:val="00971BB0"/>
    <w:rsid w:val="00971D43"/>
    <w:rsid w:val="00972484"/>
    <w:rsid w:val="00972B45"/>
    <w:rsid w:val="00972BA3"/>
    <w:rsid w:val="0097435B"/>
    <w:rsid w:val="00975A24"/>
    <w:rsid w:val="009769A1"/>
    <w:rsid w:val="00976F0F"/>
    <w:rsid w:val="009779B5"/>
    <w:rsid w:val="00980712"/>
    <w:rsid w:val="00983FA8"/>
    <w:rsid w:val="00985103"/>
    <w:rsid w:val="009865DA"/>
    <w:rsid w:val="009866A7"/>
    <w:rsid w:val="00991347"/>
    <w:rsid w:val="00993E25"/>
    <w:rsid w:val="00994ACE"/>
    <w:rsid w:val="00995313"/>
    <w:rsid w:val="00995F06"/>
    <w:rsid w:val="0099678F"/>
    <w:rsid w:val="0099681C"/>
    <w:rsid w:val="00996DD7"/>
    <w:rsid w:val="009A0FCC"/>
    <w:rsid w:val="009A4076"/>
    <w:rsid w:val="009A4877"/>
    <w:rsid w:val="009A6BE2"/>
    <w:rsid w:val="009B009B"/>
    <w:rsid w:val="009B12DA"/>
    <w:rsid w:val="009B309F"/>
    <w:rsid w:val="009B3251"/>
    <w:rsid w:val="009B516F"/>
    <w:rsid w:val="009B5BB0"/>
    <w:rsid w:val="009B5BE3"/>
    <w:rsid w:val="009B6607"/>
    <w:rsid w:val="009B6976"/>
    <w:rsid w:val="009B74AB"/>
    <w:rsid w:val="009B7FC5"/>
    <w:rsid w:val="009C0460"/>
    <w:rsid w:val="009C09DE"/>
    <w:rsid w:val="009C16DC"/>
    <w:rsid w:val="009C1E5C"/>
    <w:rsid w:val="009C3447"/>
    <w:rsid w:val="009C39F0"/>
    <w:rsid w:val="009C3C18"/>
    <w:rsid w:val="009C4DCF"/>
    <w:rsid w:val="009C52BF"/>
    <w:rsid w:val="009D2071"/>
    <w:rsid w:val="009D37AB"/>
    <w:rsid w:val="009D3BBE"/>
    <w:rsid w:val="009D5817"/>
    <w:rsid w:val="009D5907"/>
    <w:rsid w:val="009D7B1C"/>
    <w:rsid w:val="009E0B4E"/>
    <w:rsid w:val="009E0B66"/>
    <w:rsid w:val="009E1680"/>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9BB"/>
    <w:rsid w:val="009F4B7D"/>
    <w:rsid w:val="009F5AC7"/>
    <w:rsid w:val="009F615B"/>
    <w:rsid w:val="009F7548"/>
    <w:rsid w:val="00A0011D"/>
    <w:rsid w:val="00A0113D"/>
    <w:rsid w:val="00A01218"/>
    <w:rsid w:val="00A04B1A"/>
    <w:rsid w:val="00A05848"/>
    <w:rsid w:val="00A06028"/>
    <w:rsid w:val="00A125A4"/>
    <w:rsid w:val="00A144CA"/>
    <w:rsid w:val="00A15ECF"/>
    <w:rsid w:val="00A16A7E"/>
    <w:rsid w:val="00A170C7"/>
    <w:rsid w:val="00A20387"/>
    <w:rsid w:val="00A20C7B"/>
    <w:rsid w:val="00A22078"/>
    <w:rsid w:val="00A233F9"/>
    <w:rsid w:val="00A24A59"/>
    <w:rsid w:val="00A24E0E"/>
    <w:rsid w:val="00A272E0"/>
    <w:rsid w:val="00A27B6D"/>
    <w:rsid w:val="00A316D4"/>
    <w:rsid w:val="00A318CF"/>
    <w:rsid w:val="00A3244A"/>
    <w:rsid w:val="00A329EA"/>
    <w:rsid w:val="00A33484"/>
    <w:rsid w:val="00A3372B"/>
    <w:rsid w:val="00A345D7"/>
    <w:rsid w:val="00A348BB"/>
    <w:rsid w:val="00A34AFA"/>
    <w:rsid w:val="00A3595B"/>
    <w:rsid w:val="00A36661"/>
    <w:rsid w:val="00A37ABC"/>
    <w:rsid w:val="00A413C1"/>
    <w:rsid w:val="00A42FC4"/>
    <w:rsid w:val="00A43F3C"/>
    <w:rsid w:val="00A445F3"/>
    <w:rsid w:val="00A45871"/>
    <w:rsid w:val="00A46767"/>
    <w:rsid w:val="00A50DB9"/>
    <w:rsid w:val="00A52BFE"/>
    <w:rsid w:val="00A5492E"/>
    <w:rsid w:val="00A55CA4"/>
    <w:rsid w:val="00A55EF4"/>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43AF"/>
    <w:rsid w:val="00A84C9F"/>
    <w:rsid w:val="00A858D2"/>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2AD4"/>
    <w:rsid w:val="00AC3CD0"/>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3FD2"/>
    <w:rsid w:val="00B252F5"/>
    <w:rsid w:val="00B25B47"/>
    <w:rsid w:val="00B25D89"/>
    <w:rsid w:val="00B27FBB"/>
    <w:rsid w:val="00B30A0A"/>
    <w:rsid w:val="00B32733"/>
    <w:rsid w:val="00B32A80"/>
    <w:rsid w:val="00B330D5"/>
    <w:rsid w:val="00B35465"/>
    <w:rsid w:val="00B40A95"/>
    <w:rsid w:val="00B41595"/>
    <w:rsid w:val="00B432DF"/>
    <w:rsid w:val="00B4477D"/>
    <w:rsid w:val="00B465F7"/>
    <w:rsid w:val="00B50B81"/>
    <w:rsid w:val="00B51468"/>
    <w:rsid w:val="00B5389B"/>
    <w:rsid w:val="00B539C1"/>
    <w:rsid w:val="00B546EC"/>
    <w:rsid w:val="00B5485F"/>
    <w:rsid w:val="00B5570A"/>
    <w:rsid w:val="00B60AAA"/>
    <w:rsid w:val="00B617D2"/>
    <w:rsid w:val="00B618E4"/>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9004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605C"/>
    <w:rsid w:val="00BB733D"/>
    <w:rsid w:val="00BC032C"/>
    <w:rsid w:val="00BC035F"/>
    <w:rsid w:val="00BC4386"/>
    <w:rsid w:val="00BC4E7A"/>
    <w:rsid w:val="00BC6214"/>
    <w:rsid w:val="00BC76F3"/>
    <w:rsid w:val="00BC7F4D"/>
    <w:rsid w:val="00BD0338"/>
    <w:rsid w:val="00BD15D9"/>
    <w:rsid w:val="00BD2020"/>
    <w:rsid w:val="00BD29EB"/>
    <w:rsid w:val="00BD37A9"/>
    <w:rsid w:val="00BD381D"/>
    <w:rsid w:val="00BD418F"/>
    <w:rsid w:val="00BD48ED"/>
    <w:rsid w:val="00BD69AC"/>
    <w:rsid w:val="00BD7B31"/>
    <w:rsid w:val="00BE0750"/>
    <w:rsid w:val="00BE0809"/>
    <w:rsid w:val="00BE2226"/>
    <w:rsid w:val="00BE3055"/>
    <w:rsid w:val="00BE33AA"/>
    <w:rsid w:val="00BE3EB8"/>
    <w:rsid w:val="00BE4E63"/>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25D5"/>
    <w:rsid w:val="00C12621"/>
    <w:rsid w:val="00C12BD1"/>
    <w:rsid w:val="00C204E2"/>
    <w:rsid w:val="00C208DF"/>
    <w:rsid w:val="00C2104E"/>
    <w:rsid w:val="00C2312E"/>
    <w:rsid w:val="00C23618"/>
    <w:rsid w:val="00C2431E"/>
    <w:rsid w:val="00C25461"/>
    <w:rsid w:val="00C33832"/>
    <w:rsid w:val="00C35445"/>
    <w:rsid w:val="00C36468"/>
    <w:rsid w:val="00C402A0"/>
    <w:rsid w:val="00C40445"/>
    <w:rsid w:val="00C40EFC"/>
    <w:rsid w:val="00C42301"/>
    <w:rsid w:val="00C4324E"/>
    <w:rsid w:val="00C43402"/>
    <w:rsid w:val="00C4379C"/>
    <w:rsid w:val="00C44AE5"/>
    <w:rsid w:val="00C45533"/>
    <w:rsid w:val="00C45748"/>
    <w:rsid w:val="00C46090"/>
    <w:rsid w:val="00C46688"/>
    <w:rsid w:val="00C54732"/>
    <w:rsid w:val="00C55FAA"/>
    <w:rsid w:val="00C57011"/>
    <w:rsid w:val="00C5730F"/>
    <w:rsid w:val="00C605A7"/>
    <w:rsid w:val="00C61407"/>
    <w:rsid w:val="00C61EC9"/>
    <w:rsid w:val="00C639BA"/>
    <w:rsid w:val="00C64706"/>
    <w:rsid w:val="00C64D18"/>
    <w:rsid w:val="00C650F7"/>
    <w:rsid w:val="00C669E7"/>
    <w:rsid w:val="00C66BAC"/>
    <w:rsid w:val="00C66BB0"/>
    <w:rsid w:val="00C67BCE"/>
    <w:rsid w:val="00C70874"/>
    <w:rsid w:val="00C70D5F"/>
    <w:rsid w:val="00C7137D"/>
    <w:rsid w:val="00C71D4A"/>
    <w:rsid w:val="00C72AAE"/>
    <w:rsid w:val="00C73508"/>
    <w:rsid w:val="00C7504E"/>
    <w:rsid w:val="00C7603D"/>
    <w:rsid w:val="00C7690B"/>
    <w:rsid w:val="00C769AB"/>
    <w:rsid w:val="00C80359"/>
    <w:rsid w:val="00C80AFE"/>
    <w:rsid w:val="00C82969"/>
    <w:rsid w:val="00C82A22"/>
    <w:rsid w:val="00C83175"/>
    <w:rsid w:val="00C8326D"/>
    <w:rsid w:val="00C8417D"/>
    <w:rsid w:val="00C85742"/>
    <w:rsid w:val="00C8612C"/>
    <w:rsid w:val="00C863A9"/>
    <w:rsid w:val="00C8642B"/>
    <w:rsid w:val="00C876A2"/>
    <w:rsid w:val="00C91606"/>
    <w:rsid w:val="00C91716"/>
    <w:rsid w:val="00C92585"/>
    <w:rsid w:val="00C9268A"/>
    <w:rsid w:val="00C931E4"/>
    <w:rsid w:val="00C93E71"/>
    <w:rsid w:val="00C96309"/>
    <w:rsid w:val="00C972EE"/>
    <w:rsid w:val="00CA0B1A"/>
    <w:rsid w:val="00CA13CC"/>
    <w:rsid w:val="00CA1671"/>
    <w:rsid w:val="00CA1A2A"/>
    <w:rsid w:val="00CA1E7A"/>
    <w:rsid w:val="00CA41AC"/>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7AC7"/>
    <w:rsid w:val="00CD00F7"/>
    <w:rsid w:val="00CD01B9"/>
    <w:rsid w:val="00CD30CF"/>
    <w:rsid w:val="00CD3FC9"/>
    <w:rsid w:val="00CD41B5"/>
    <w:rsid w:val="00CD4AC9"/>
    <w:rsid w:val="00CD53E1"/>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116B4"/>
    <w:rsid w:val="00D11C3A"/>
    <w:rsid w:val="00D1383F"/>
    <w:rsid w:val="00D13A70"/>
    <w:rsid w:val="00D13F9C"/>
    <w:rsid w:val="00D1572D"/>
    <w:rsid w:val="00D15CDC"/>
    <w:rsid w:val="00D15D68"/>
    <w:rsid w:val="00D171B7"/>
    <w:rsid w:val="00D202FE"/>
    <w:rsid w:val="00D23C2D"/>
    <w:rsid w:val="00D24336"/>
    <w:rsid w:val="00D245DD"/>
    <w:rsid w:val="00D24BA9"/>
    <w:rsid w:val="00D25091"/>
    <w:rsid w:val="00D2530A"/>
    <w:rsid w:val="00D3094B"/>
    <w:rsid w:val="00D316A1"/>
    <w:rsid w:val="00D31C8D"/>
    <w:rsid w:val="00D32127"/>
    <w:rsid w:val="00D32357"/>
    <w:rsid w:val="00D325DA"/>
    <w:rsid w:val="00D32A60"/>
    <w:rsid w:val="00D35164"/>
    <w:rsid w:val="00D3601B"/>
    <w:rsid w:val="00D40508"/>
    <w:rsid w:val="00D406CB"/>
    <w:rsid w:val="00D40FFA"/>
    <w:rsid w:val="00D42280"/>
    <w:rsid w:val="00D46E77"/>
    <w:rsid w:val="00D5017C"/>
    <w:rsid w:val="00D51EAC"/>
    <w:rsid w:val="00D544C8"/>
    <w:rsid w:val="00D5541E"/>
    <w:rsid w:val="00D5582C"/>
    <w:rsid w:val="00D56B43"/>
    <w:rsid w:val="00D57237"/>
    <w:rsid w:val="00D57546"/>
    <w:rsid w:val="00D6145F"/>
    <w:rsid w:val="00D62C9E"/>
    <w:rsid w:val="00D62DD3"/>
    <w:rsid w:val="00D63F50"/>
    <w:rsid w:val="00D642B1"/>
    <w:rsid w:val="00D7223F"/>
    <w:rsid w:val="00D722E9"/>
    <w:rsid w:val="00D727F9"/>
    <w:rsid w:val="00D72B16"/>
    <w:rsid w:val="00D737E8"/>
    <w:rsid w:val="00D74417"/>
    <w:rsid w:val="00D8040C"/>
    <w:rsid w:val="00D80DF6"/>
    <w:rsid w:val="00D83AE6"/>
    <w:rsid w:val="00D85093"/>
    <w:rsid w:val="00D86411"/>
    <w:rsid w:val="00D868B3"/>
    <w:rsid w:val="00D868D5"/>
    <w:rsid w:val="00D86E9B"/>
    <w:rsid w:val="00D8706E"/>
    <w:rsid w:val="00D90790"/>
    <w:rsid w:val="00D91493"/>
    <w:rsid w:val="00D9215C"/>
    <w:rsid w:val="00D934A1"/>
    <w:rsid w:val="00D93962"/>
    <w:rsid w:val="00D945A8"/>
    <w:rsid w:val="00D9538B"/>
    <w:rsid w:val="00D95B00"/>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388"/>
    <w:rsid w:val="00DB2247"/>
    <w:rsid w:val="00DB23B5"/>
    <w:rsid w:val="00DB35CC"/>
    <w:rsid w:val="00DB4B81"/>
    <w:rsid w:val="00DB5233"/>
    <w:rsid w:val="00DB5B0F"/>
    <w:rsid w:val="00DB7291"/>
    <w:rsid w:val="00DC0C8F"/>
    <w:rsid w:val="00DC0DB2"/>
    <w:rsid w:val="00DC337F"/>
    <w:rsid w:val="00DC3D2A"/>
    <w:rsid w:val="00DC42B2"/>
    <w:rsid w:val="00DC530D"/>
    <w:rsid w:val="00DC5376"/>
    <w:rsid w:val="00DC6AD8"/>
    <w:rsid w:val="00DC74B0"/>
    <w:rsid w:val="00DC793A"/>
    <w:rsid w:val="00DC7EFC"/>
    <w:rsid w:val="00DD0EBA"/>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4AE9"/>
    <w:rsid w:val="00E14EB3"/>
    <w:rsid w:val="00E15FB0"/>
    <w:rsid w:val="00E1717E"/>
    <w:rsid w:val="00E21314"/>
    <w:rsid w:val="00E21638"/>
    <w:rsid w:val="00E21AD6"/>
    <w:rsid w:val="00E228BB"/>
    <w:rsid w:val="00E24546"/>
    <w:rsid w:val="00E26E5F"/>
    <w:rsid w:val="00E27C73"/>
    <w:rsid w:val="00E31B2E"/>
    <w:rsid w:val="00E33D13"/>
    <w:rsid w:val="00E3428D"/>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658"/>
    <w:rsid w:val="00E57E77"/>
    <w:rsid w:val="00E60AB2"/>
    <w:rsid w:val="00E62F21"/>
    <w:rsid w:val="00E631E0"/>
    <w:rsid w:val="00E63B8A"/>
    <w:rsid w:val="00E65A23"/>
    <w:rsid w:val="00E676CE"/>
    <w:rsid w:val="00E67E1B"/>
    <w:rsid w:val="00E720DE"/>
    <w:rsid w:val="00E7229A"/>
    <w:rsid w:val="00E73C7A"/>
    <w:rsid w:val="00E73F2A"/>
    <w:rsid w:val="00E74288"/>
    <w:rsid w:val="00E74F8F"/>
    <w:rsid w:val="00E80155"/>
    <w:rsid w:val="00E802C2"/>
    <w:rsid w:val="00E818A8"/>
    <w:rsid w:val="00E8575D"/>
    <w:rsid w:val="00E85F55"/>
    <w:rsid w:val="00E86773"/>
    <w:rsid w:val="00E90E9F"/>
    <w:rsid w:val="00E91657"/>
    <w:rsid w:val="00E9588A"/>
    <w:rsid w:val="00EA39FF"/>
    <w:rsid w:val="00EA5999"/>
    <w:rsid w:val="00EA6CC4"/>
    <w:rsid w:val="00EA7375"/>
    <w:rsid w:val="00EA7A6A"/>
    <w:rsid w:val="00EB1205"/>
    <w:rsid w:val="00EB251E"/>
    <w:rsid w:val="00EB26E7"/>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63B5"/>
    <w:rsid w:val="00EC68BF"/>
    <w:rsid w:val="00ED0326"/>
    <w:rsid w:val="00ED1125"/>
    <w:rsid w:val="00ED17CD"/>
    <w:rsid w:val="00ED19F0"/>
    <w:rsid w:val="00ED20E6"/>
    <w:rsid w:val="00ED2A34"/>
    <w:rsid w:val="00ED3F27"/>
    <w:rsid w:val="00ED4134"/>
    <w:rsid w:val="00ED4824"/>
    <w:rsid w:val="00ED4B99"/>
    <w:rsid w:val="00ED528D"/>
    <w:rsid w:val="00ED71EA"/>
    <w:rsid w:val="00EE1F75"/>
    <w:rsid w:val="00EE359A"/>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73D7"/>
    <w:rsid w:val="00F17673"/>
    <w:rsid w:val="00F21354"/>
    <w:rsid w:val="00F2156D"/>
    <w:rsid w:val="00F228B4"/>
    <w:rsid w:val="00F22A5C"/>
    <w:rsid w:val="00F2648D"/>
    <w:rsid w:val="00F267AF"/>
    <w:rsid w:val="00F26BAD"/>
    <w:rsid w:val="00F31E87"/>
    <w:rsid w:val="00F3263E"/>
    <w:rsid w:val="00F33785"/>
    <w:rsid w:val="00F34015"/>
    <w:rsid w:val="00F347AA"/>
    <w:rsid w:val="00F36EFD"/>
    <w:rsid w:val="00F3774F"/>
    <w:rsid w:val="00F37FD4"/>
    <w:rsid w:val="00F415A6"/>
    <w:rsid w:val="00F415EF"/>
    <w:rsid w:val="00F43A90"/>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3E0E"/>
    <w:rsid w:val="00F64DD1"/>
    <w:rsid w:val="00F662FE"/>
    <w:rsid w:val="00F67C7F"/>
    <w:rsid w:val="00F705FF"/>
    <w:rsid w:val="00F7095E"/>
    <w:rsid w:val="00F70C99"/>
    <w:rsid w:val="00F73851"/>
    <w:rsid w:val="00F746C4"/>
    <w:rsid w:val="00F7498C"/>
    <w:rsid w:val="00F75A23"/>
    <w:rsid w:val="00F7684C"/>
    <w:rsid w:val="00F769C7"/>
    <w:rsid w:val="00F77396"/>
    <w:rsid w:val="00F7794C"/>
    <w:rsid w:val="00F8155A"/>
    <w:rsid w:val="00F81F1B"/>
    <w:rsid w:val="00F8286E"/>
    <w:rsid w:val="00F83445"/>
    <w:rsid w:val="00F85508"/>
    <w:rsid w:val="00F85E25"/>
    <w:rsid w:val="00F86B70"/>
    <w:rsid w:val="00F86CCD"/>
    <w:rsid w:val="00F87712"/>
    <w:rsid w:val="00F90E10"/>
    <w:rsid w:val="00F92349"/>
    <w:rsid w:val="00F941A4"/>
    <w:rsid w:val="00F95025"/>
    <w:rsid w:val="00F957C0"/>
    <w:rsid w:val="00F958FC"/>
    <w:rsid w:val="00FA1052"/>
    <w:rsid w:val="00FA1242"/>
    <w:rsid w:val="00FA2246"/>
    <w:rsid w:val="00FA3DD9"/>
    <w:rsid w:val="00FA4FB1"/>
    <w:rsid w:val="00FA5402"/>
    <w:rsid w:val="00FA5E34"/>
    <w:rsid w:val="00FA78D2"/>
    <w:rsid w:val="00FB7465"/>
    <w:rsid w:val="00FC143A"/>
    <w:rsid w:val="00FC145C"/>
    <w:rsid w:val="00FC1AC5"/>
    <w:rsid w:val="00FC1C21"/>
    <w:rsid w:val="00FC2076"/>
    <w:rsid w:val="00FC33DA"/>
    <w:rsid w:val="00FC3BF7"/>
    <w:rsid w:val="00FC3C1A"/>
    <w:rsid w:val="00FC4440"/>
    <w:rsid w:val="00FC4473"/>
    <w:rsid w:val="00FC547C"/>
    <w:rsid w:val="00FC5843"/>
    <w:rsid w:val="00FD0BF9"/>
    <w:rsid w:val="00FD2242"/>
    <w:rsid w:val="00FD722C"/>
    <w:rsid w:val="00FE4261"/>
    <w:rsid w:val="00FE5E5D"/>
    <w:rsid w:val="00FE63FC"/>
    <w:rsid w:val="00FE76F7"/>
    <w:rsid w:val="00FE78D7"/>
    <w:rsid w:val="00FF10B2"/>
    <w:rsid w:val="00FF3839"/>
    <w:rsid w:val="00FF3A56"/>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FE4261"/>
    <w:pPr>
      <w:keepNext/>
      <w:tabs>
        <w:tab w:val="left" w:pos="8415"/>
      </w:tabs>
    </w:pPr>
    <w:rPr>
      <w:sz w:val="24"/>
    </w:rPr>
  </w:style>
  <w:style w:type="character" w:customStyle="1" w:styleId="BodyTextChar">
    <w:name w:val="Body Text Char"/>
    <w:link w:val="BodyText"/>
    <w:rsid w:val="00FE4261"/>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BE0809"/>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BE0809"/>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5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BE0809"/>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 w:type="paragraph" w:customStyle="1" w:styleId="Heading">
    <w:name w:val="Heading"/>
    <w:basedOn w:val="Normal"/>
    <w:next w:val="Normal"/>
    <w:uiPriority w:val="1"/>
    <w:qFormat/>
    <w:rsid w:val="00C66BAC"/>
    <w:pPr>
      <w:keepNext/>
      <w:numPr>
        <w:numId w:val="47"/>
      </w:numPr>
      <w:spacing w:before="240" w:after="120" w:line="240" w:lineRule="atLeast"/>
    </w:pPr>
    <w:rPr>
      <w:b/>
      <w:sz w:val="24"/>
    </w:rPr>
  </w:style>
  <w:style w:type="paragraph" w:customStyle="1" w:styleId="Procedure1">
    <w:name w:val="Procedure 1"/>
    <w:basedOn w:val="Normal"/>
    <w:rsid w:val="00F7684C"/>
    <w:pPr>
      <w:numPr>
        <w:numId w:val="48"/>
      </w:numPr>
    </w:pPr>
    <w:rPr>
      <w:rFonts w:ascii="Arial" w:eastAsia="SimSun"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690333220">
      <w:bodyDiv w:val="1"/>
      <w:marLeft w:val="0"/>
      <w:marRight w:val="0"/>
      <w:marTop w:val="0"/>
      <w:marBottom w:val="0"/>
      <w:divBdr>
        <w:top w:val="none" w:sz="0" w:space="0" w:color="auto"/>
        <w:left w:val="none" w:sz="0" w:space="0" w:color="auto"/>
        <w:bottom w:val="none" w:sz="0" w:space="0" w:color="auto"/>
        <w:right w:val="none" w:sz="0" w:space="0" w:color="auto"/>
      </w:divBdr>
    </w:div>
    <w:div w:id="1719084617">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deling.wate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W2DYDCZSR3KP-599401305-17703</_dlc_DocId>
    <_dlc_DocIdUrl xmlns="d9320a93-a9f0-4135-97e0-380ac3311a04">
      <Url>https://sitesreservoirproject.sharepoint.com/EnvPlanning/_layouts/15/DocIdRedir.aspx?ID=W2DYDCZSR3KP-599401305-17703</Url>
      <Description>W2DYDCZSR3KP-599401305-17703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325456-42A8-4956-AD74-80D561EC345B}"/>
</file>

<file path=customXml/itemProps2.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3.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4.xml><?xml version="1.0" encoding="utf-8"?>
<ds:datastoreItem xmlns:ds="http://schemas.openxmlformats.org/officeDocument/2006/customXml" ds:itemID="{01D7453E-5836-476A-905B-3AF5727B8D24}">
  <ds:schemaRefs>
    <ds:schemaRef ds:uri="http://schemas.microsoft.com/office/2006/metadata/properties"/>
    <ds:schemaRef ds:uri="b7ef6402-891b-460e-a53b-5a593c6bac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ff8b0ac-d340-4f4b-8a44-43c44b842d5d"/>
    <ds:schemaRef ds:uri="http://www.w3.org/XML/1998/namespace"/>
    <ds:schemaRef ds:uri="http://purl.org/dc/dcmitype/"/>
  </ds:schemaRefs>
</ds:datastoreItem>
</file>

<file path=customXml/itemProps5.xml><?xml version="1.0" encoding="utf-8"?>
<ds:datastoreItem xmlns:ds="http://schemas.openxmlformats.org/officeDocument/2006/customXml" ds:itemID="{BEA3D3B9-988A-4542-990A-C1492A1AECB2}"/>
</file>

<file path=docProps/app.xml><?xml version="1.0" encoding="utf-8"?>
<Properties xmlns="http://schemas.openxmlformats.org/officeDocument/2006/extended-properties" xmlns:vt="http://schemas.openxmlformats.org/officeDocument/2006/docPropsVTypes">
  <Template>USBR Numbered Template</Template>
  <TotalTime>35</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10757</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Daugherty, Lisa</dc:creator>
  <cp:lastModifiedBy>Micko, Steve/SAC</cp:lastModifiedBy>
  <cp:revision>7</cp:revision>
  <cp:lastPrinted>2012-12-12T00:03:00Z</cp:lastPrinted>
  <dcterms:created xsi:type="dcterms:W3CDTF">2021-07-06T01:31:00Z</dcterms:created>
  <dcterms:modified xsi:type="dcterms:W3CDTF">2021-07-07T00:33:00Z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f3565ba4-56d5-4fa9-bd5e-629f9edda1c7</vt:lpwstr>
  </property>
</Properties>
</file>